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D6E" w:rsidRPr="00895D6E" w:rsidRDefault="00895D6E" w:rsidP="00895D6E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>сл.Кашары</w:t>
      </w:r>
      <w:proofErr w:type="spellEnd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Кашарского</w:t>
      </w:r>
      <w:proofErr w:type="spellEnd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Ростовской области</w:t>
      </w:r>
    </w:p>
    <w:p w:rsidR="00895D6E" w:rsidRPr="00895D6E" w:rsidRDefault="00895D6E" w:rsidP="00895D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895D6E" w:rsidRPr="00895D6E" w:rsidRDefault="00895D6E" w:rsidP="00895D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Кашарская</w:t>
      </w:r>
      <w:proofErr w:type="spellEnd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</w:t>
      </w:r>
    </w:p>
    <w:p w:rsidR="00895D6E" w:rsidRPr="00895D6E" w:rsidRDefault="00895D6E" w:rsidP="00895D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D6E" w:rsidRPr="00895D6E" w:rsidRDefault="00895D6E" w:rsidP="00895D6E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D6E" w:rsidRPr="00895D6E" w:rsidRDefault="00895D6E" w:rsidP="00895D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«Утверждаю»</w:t>
      </w:r>
    </w:p>
    <w:p w:rsidR="00895D6E" w:rsidRPr="00895D6E" w:rsidRDefault="00895D6E" w:rsidP="00895D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Директор МБОУ </w:t>
      </w:r>
      <w:proofErr w:type="spellStart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Кашарской</w:t>
      </w:r>
      <w:proofErr w:type="spellEnd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</w:t>
      </w:r>
    </w:p>
    <w:p w:rsidR="00895D6E" w:rsidRPr="00895D6E" w:rsidRDefault="00895D6E" w:rsidP="00895D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165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Приказ </w:t>
      </w:r>
      <w:proofErr w:type="gramStart"/>
      <w:r w:rsidR="001657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</w:t>
      </w:r>
      <w:proofErr w:type="gramEnd"/>
      <w:r w:rsidR="00165760">
        <w:rPr>
          <w:rFonts w:ascii="Times New Roman" w:eastAsia="Times New Roman" w:hAnsi="Times New Roman" w:cs="Times New Roman"/>
          <w:sz w:val="28"/>
          <w:szCs w:val="28"/>
          <w:lang w:eastAsia="ru-RU"/>
        </w:rPr>
        <w:t>31» августа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165760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</w:p>
    <w:p w:rsidR="00895D6E" w:rsidRPr="00895D6E" w:rsidRDefault="00895D6E" w:rsidP="00895D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____________________ (</w:t>
      </w:r>
      <w:proofErr w:type="spellStart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>Д.И.Губарев</w:t>
      </w:r>
      <w:proofErr w:type="spellEnd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95D6E" w:rsidRPr="00895D6E" w:rsidRDefault="00895D6E" w:rsidP="00895D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D6E" w:rsidRPr="00895D6E" w:rsidRDefault="00895D6E" w:rsidP="00895D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895D6E" w:rsidRPr="00895D6E" w:rsidRDefault="00895D6E" w:rsidP="00895D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95D6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895D6E" w:rsidRPr="00895D6E" w:rsidRDefault="00895D6E" w:rsidP="00895D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литературе</w:t>
      </w:r>
    </w:p>
    <w:p w:rsidR="00895D6E" w:rsidRPr="00895D6E" w:rsidRDefault="00165760" w:rsidP="00895D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</w:t>
      </w:r>
      <w:r w:rsid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022</w:t>
      </w:r>
      <w:r w:rsidR="00895D6E"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895D6E" w:rsidRPr="00895D6E" w:rsidRDefault="00895D6E" w:rsidP="00895D6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Уровень общего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образования:  основное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– 9</w:t>
      </w:r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895D6E" w:rsidRPr="00895D6E" w:rsidRDefault="00895D6E" w:rsidP="00895D6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  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98</w:t>
      </w:r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                                            </w:t>
      </w:r>
    </w:p>
    <w:p w:rsidR="00895D6E" w:rsidRPr="00895D6E" w:rsidRDefault="00895D6E" w:rsidP="00895D6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Учитель: Недодаева Т.Г.</w:t>
      </w:r>
    </w:p>
    <w:p w:rsidR="00895D6E" w:rsidRPr="00895D6E" w:rsidRDefault="00895D6E" w:rsidP="00895D6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 образования, программы Литература. Рабочие программы. Предметная линия учебников под редакцией В. Я. Коровиной 5–9 классы. Учебное пособие для </w:t>
      </w:r>
      <w:proofErr w:type="spellStart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/ [В. Я. Коровина, В. П. </w:t>
      </w:r>
      <w:proofErr w:type="spellStart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Журавлѐв</w:t>
      </w:r>
      <w:proofErr w:type="spellEnd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И. Коровин, Н. В. Беляева]. – 4-е изд., переработанное. – М.: Просвещение, 2017. </w:t>
      </w:r>
    </w:p>
    <w:p w:rsidR="00895D6E" w:rsidRPr="00895D6E" w:rsidRDefault="00895D6E" w:rsidP="00895D6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Учебник: Литература. 9</w:t>
      </w:r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класс. Учеб. для </w:t>
      </w:r>
      <w:proofErr w:type="spellStart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организаций с прил. на электрон. носителе. В 2 ч. / В. Я. Коровина, В. П. </w:t>
      </w:r>
      <w:proofErr w:type="spellStart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Журавлѐв</w:t>
      </w:r>
      <w:proofErr w:type="spellEnd"/>
      <w:r w:rsidRPr="00895D6E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И. Коровин. – 4-е изд. – М.: Просвещение, 2017.</w:t>
      </w:r>
    </w:p>
    <w:p w:rsidR="00895D6E" w:rsidRDefault="00895D6E" w:rsidP="00895D6E">
      <w:pPr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D6E" w:rsidRDefault="00895D6E" w:rsidP="00895D6E">
      <w:pPr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D6E" w:rsidRDefault="00895D6E" w:rsidP="00895D6E">
      <w:pPr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D6E" w:rsidRPr="00895D6E" w:rsidRDefault="00895D6E" w:rsidP="00895D6E">
      <w:pPr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8C3CD3" w:rsidRPr="00895D6E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результаты.    </w:t>
      </w:r>
    </w:p>
    <w:p w:rsidR="00895D6E" w:rsidRPr="00895D6E" w:rsidRDefault="008C3CD3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b/>
          <w:sz w:val="28"/>
          <w:szCs w:val="28"/>
        </w:rPr>
        <w:t xml:space="preserve">  </w:t>
      </w:r>
      <w:r w:rsidR="00895D6E" w:rsidRPr="00895D6E">
        <w:rPr>
          <w:rStyle w:val="c7"/>
          <w:b/>
          <w:bCs/>
          <w:color w:val="000000"/>
          <w:sz w:val="28"/>
          <w:szCs w:val="28"/>
        </w:rPr>
        <w:t>Личностные результаты: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 xml:space="preserve">- формирование ответственного отношения к учению, </w:t>
      </w:r>
      <w:proofErr w:type="gramStart"/>
      <w:r w:rsidRPr="00895D6E">
        <w:rPr>
          <w:rStyle w:val="c7"/>
          <w:color w:val="000000"/>
          <w:sz w:val="28"/>
          <w:szCs w:val="28"/>
        </w:rPr>
        <w:t>готовности и способности</w:t>
      </w:r>
      <w:proofErr w:type="gramEnd"/>
      <w:r w:rsidRPr="00895D6E">
        <w:rPr>
          <w:rStyle w:val="c7"/>
          <w:color w:val="000000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формирование осознанного, уважительного и доброжелательного отношения к другому человеку, его мнению, мировоззрению, культу-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творческой и других видов деятельности;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осознание значения семьи в жизни человека и общества, принятие ценности семейной жизни, уважительное и заботливое отношение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к членам своей семьи;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proofErr w:type="spellStart"/>
      <w:r w:rsidRPr="00895D6E">
        <w:rPr>
          <w:rStyle w:val="c7"/>
          <w:b/>
          <w:bCs/>
          <w:color w:val="000000"/>
          <w:sz w:val="28"/>
          <w:szCs w:val="28"/>
        </w:rPr>
        <w:t>Метапредметные</w:t>
      </w:r>
      <w:proofErr w:type="spellEnd"/>
      <w:r w:rsidRPr="00895D6E">
        <w:rPr>
          <w:rStyle w:val="c7"/>
          <w:b/>
          <w:bCs/>
          <w:color w:val="000000"/>
          <w:sz w:val="28"/>
          <w:szCs w:val="28"/>
        </w:rPr>
        <w:t xml:space="preserve"> результаты: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умение самостоятельно определять цели своего обучения, ставить и формулировать для себя новые задачи в учёбе и познавательной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lastRenderedPageBreak/>
        <w:t>деятельности, развивать мотивы и интересы своей познавательной деятельности;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умение самостоятельно планировать пути достижения целей, в том числе альтернативные, осознанно выбирать наиболее эффективные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способы решения учебных и познавательных задач;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умение оценивать правильность выполнения учебной задачи, собственные возможности её решения;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владение основами самоконтроля, самооценки, принятия решений и осуществления осознанного выбора в учебной и познавательной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деятельности;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 xml:space="preserve">- умение определять понятия, создавать обобщения, устанавливать аналогии, классифицировать, самостоятельно выбирать основания и связи, строить </w:t>
      </w:r>
      <w:proofErr w:type="gramStart"/>
      <w:r w:rsidRPr="00895D6E">
        <w:rPr>
          <w:rStyle w:val="c7"/>
          <w:color w:val="000000"/>
          <w:sz w:val="28"/>
          <w:szCs w:val="28"/>
        </w:rPr>
        <w:t>логическое  рассуждение</w:t>
      </w:r>
      <w:proofErr w:type="gramEnd"/>
      <w:r w:rsidRPr="00895D6E">
        <w:rPr>
          <w:rStyle w:val="c7"/>
          <w:color w:val="000000"/>
          <w:sz w:val="28"/>
          <w:szCs w:val="28"/>
        </w:rPr>
        <w:t>, умозаключение (индуктивное, дедуктивное и по аналогии) и делать выводы;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умение создавать, применять и преобразовывать знаки и символы, модели и схемы для решения учебных и познавательных задач;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смысловое чтение;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895D6E" w:rsidRPr="00895D6E" w:rsidRDefault="00895D6E" w:rsidP="00895D6E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95D6E">
        <w:rPr>
          <w:rStyle w:val="c7"/>
          <w:color w:val="000000"/>
          <w:sz w:val="28"/>
          <w:szCs w:val="28"/>
        </w:rPr>
        <w:t>- формирование и развитие компетентности в области использования информационно-коммуникационных технологий.</w:t>
      </w:r>
    </w:p>
    <w:p w:rsidR="00DB30A1" w:rsidRPr="00895D6E" w:rsidRDefault="00895D6E" w:rsidP="00895D6E">
      <w:pPr>
        <w:ind w:left="135" w:right="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4736C" w:rsidRPr="00895D6E" w:rsidRDefault="00DB30A1" w:rsidP="0074736C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95D6E">
        <w:rPr>
          <w:rFonts w:ascii="Times New Roman" w:hAnsi="Times New Roman" w:cs="Times New Roman"/>
          <w:b/>
          <w:sz w:val="28"/>
          <w:szCs w:val="28"/>
        </w:rPr>
        <w:t>.Содержание учебного предмета.</w:t>
      </w:r>
    </w:p>
    <w:p w:rsidR="0074736C" w:rsidRPr="00895D6E" w:rsidRDefault="0074736C" w:rsidP="0074736C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1.Наименование разделов и тем</w:t>
      </w:r>
    </w:p>
    <w:p w:rsidR="00DB30A1" w:rsidRPr="00895D6E" w:rsidRDefault="00DB30A1" w:rsidP="0074736C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Введение 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sz w:val="28"/>
          <w:szCs w:val="28"/>
        </w:rPr>
        <w:t xml:space="preserve">       Литература и ее роль в духовной жизни общества. Шедевры родной литературы. Формирование потребности общения с искусством, 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возникновение  и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развитие творческой читательской самостоятельности.</w:t>
      </w:r>
    </w:p>
    <w:p w:rsidR="00DB30A1" w:rsidRPr="00895D6E" w:rsidRDefault="00DB30A1" w:rsidP="00A06570">
      <w:pPr>
        <w:ind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sz w:val="28"/>
          <w:szCs w:val="28"/>
        </w:rPr>
        <w:t>Теория литературы</w:t>
      </w:r>
      <w:r w:rsidRPr="00895D6E">
        <w:rPr>
          <w:rFonts w:ascii="Times New Roman" w:hAnsi="Times New Roman" w:cs="Times New Roman"/>
          <w:i/>
          <w:sz w:val="28"/>
          <w:szCs w:val="28"/>
        </w:rPr>
        <w:t>.</w:t>
      </w:r>
      <w:r w:rsidRPr="00895D6E">
        <w:rPr>
          <w:rFonts w:ascii="Times New Roman" w:hAnsi="Times New Roman" w:cs="Times New Roman"/>
          <w:sz w:val="28"/>
          <w:szCs w:val="28"/>
        </w:rPr>
        <w:t xml:space="preserve"> Литература как искусство слова (углубление представлений).</w:t>
      </w:r>
    </w:p>
    <w:p w:rsidR="00DB30A1" w:rsidRPr="00895D6E" w:rsidRDefault="00DB30A1" w:rsidP="00A06570">
      <w:pPr>
        <w:ind w:right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Из древнерусской литературы</w:t>
      </w:r>
    </w:p>
    <w:p w:rsidR="00DB30A1" w:rsidRPr="00895D6E" w:rsidRDefault="00DB30A1" w:rsidP="00A06570">
      <w:pPr>
        <w:tabs>
          <w:tab w:val="left" w:pos="10631"/>
        </w:tabs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sz w:val="28"/>
          <w:szCs w:val="28"/>
        </w:rPr>
        <w:t xml:space="preserve">Беседа о древнерусской литературе. Самобытный характер древнерусской литературы. Богатство и разнообразие жанров.  </w:t>
      </w:r>
      <w:r w:rsidRPr="00895D6E">
        <w:rPr>
          <w:rFonts w:ascii="Times New Roman" w:hAnsi="Times New Roman" w:cs="Times New Roman"/>
          <w:b/>
          <w:sz w:val="28"/>
          <w:szCs w:val="28"/>
        </w:rPr>
        <w:t>«Слово о полку Игореве»</w:t>
      </w:r>
      <w:r w:rsidRPr="00895D6E">
        <w:rPr>
          <w:rFonts w:ascii="Times New Roman" w:hAnsi="Times New Roman" w:cs="Times New Roman"/>
          <w:sz w:val="28"/>
          <w:szCs w:val="28"/>
        </w:rPr>
        <w:t xml:space="preserve"> - как величайший </w:t>
      </w:r>
      <w:r w:rsidRPr="00895D6E">
        <w:rPr>
          <w:rFonts w:ascii="Times New Roman" w:hAnsi="Times New Roman" w:cs="Times New Roman"/>
          <w:sz w:val="28"/>
          <w:szCs w:val="28"/>
        </w:rPr>
        <w:lastRenderedPageBreak/>
        <w:t xml:space="preserve">памятник литературы Древней Руси. История открытия «Слова…». Проблема авторства Историческая основа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памятника,его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сюжет. Образы русских князей. Ярославна как идеальный образ русской женщины. Образ Русской 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земли  Авторская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позиция в «Слове». «Золотое слово» Святослава и основная идея произведения. Соединение языческой и христианской образности. Язык произведения. Переводы «Слова…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».Теория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литературы.  «Слово» как жанр древнерусской литературы.</w:t>
      </w:r>
    </w:p>
    <w:p w:rsidR="00DB30A1" w:rsidRPr="00895D6E" w:rsidRDefault="00DB30A1" w:rsidP="00A06570">
      <w:pPr>
        <w:ind w:right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D6E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</w:t>
      </w:r>
      <w:r w:rsidRPr="00895D6E">
        <w:rPr>
          <w:rFonts w:ascii="Times New Roman" w:hAnsi="Times New Roman" w:cs="Times New Roman"/>
          <w:b/>
          <w:sz w:val="28"/>
          <w:szCs w:val="28"/>
        </w:rPr>
        <w:t xml:space="preserve">Из литературы </w:t>
      </w:r>
      <w:r w:rsidRPr="00895D6E"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 w:rsidRPr="00895D6E">
        <w:rPr>
          <w:rFonts w:ascii="Times New Roman" w:hAnsi="Times New Roman" w:cs="Times New Roman"/>
          <w:b/>
          <w:sz w:val="28"/>
          <w:szCs w:val="28"/>
        </w:rPr>
        <w:t xml:space="preserve"> века</w:t>
      </w:r>
    </w:p>
    <w:p w:rsidR="00DB30A1" w:rsidRPr="00895D6E" w:rsidRDefault="00DB30A1" w:rsidP="00A06570">
      <w:pPr>
        <w:ind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sz w:val="28"/>
          <w:szCs w:val="28"/>
        </w:rPr>
        <w:t xml:space="preserve">Характеристика русской литературы </w:t>
      </w:r>
      <w:r w:rsidRPr="00895D6E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895D6E">
        <w:rPr>
          <w:rFonts w:ascii="Times New Roman" w:hAnsi="Times New Roman" w:cs="Times New Roman"/>
          <w:sz w:val="28"/>
          <w:szCs w:val="28"/>
        </w:rPr>
        <w:t xml:space="preserve"> века. Гражданский пафос русского классицизма.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Михаил Васильевич Ломоносов</w:t>
      </w:r>
      <w:r w:rsidRPr="00895D6E">
        <w:rPr>
          <w:rFonts w:ascii="Times New Roman" w:hAnsi="Times New Roman" w:cs="Times New Roman"/>
          <w:sz w:val="28"/>
          <w:szCs w:val="28"/>
        </w:rPr>
        <w:t xml:space="preserve"> Жизнь и творчество (обзор)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Учёный,поэт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>,реформатор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 xml:space="preserve"> русского литературного языка и стиха. </w:t>
      </w:r>
      <w:r w:rsidRPr="00895D6E">
        <w:rPr>
          <w:rFonts w:ascii="Times New Roman" w:hAnsi="Times New Roman" w:cs="Times New Roman"/>
          <w:i/>
          <w:sz w:val="28"/>
          <w:szCs w:val="28"/>
        </w:rPr>
        <w:t>«</w:t>
      </w:r>
      <w:r w:rsidRPr="00895D6E">
        <w:rPr>
          <w:rFonts w:ascii="Times New Roman" w:hAnsi="Times New Roman" w:cs="Times New Roman"/>
          <w:sz w:val="28"/>
          <w:szCs w:val="28"/>
        </w:rPr>
        <w:t>Вечернее размышление о Божием величестве при случае великого северного сияния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»,  «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>Ода на день восшествия</w:t>
      </w:r>
      <w:r w:rsidRPr="00895D6E">
        <w:rPr>
          <w:rFonts w:ascii="Times New Roman" w:hAnsi="Times New Roman" w:cs="Times New Roman"/>
          <w:i/>
          <w:sz w:val="28"/>
          <w:szCs w:val="28"/>
        </w:rPr>
        <w:t>…»</w:t>
      </w:r>
      <w:r w:rsidRPr="00895D6E">
        <w:rPr>
          <w:rFonts w:ascii="Times New Roman" w:hAnsi="Times New Roman" w:cs="Times New Roman"/>
          <w:sz w:val="28"/>
          <w:szCs w:val="28"/>
        </w:rPr>
        <w:t xml:space="preserve"> - типичные произведения в духе классицизма. Прославление родины, мира, науки и просвещения в произведениях М.В. 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Ломоносова.Теория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 xml:space="preserve"> литературы. Ода как жанр лирической поэзии.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Гавриил </w:t>
      </w:r>
      <w:proofErr w:type="gramStart"/>
      <w:r w:rsidRPr="00895D6E">
        <w:rPr>
          <w:rFonts w:ascii="Times New Roman" w:hAnsi="Times New Roman" w:cs="Times New Roman"/>
          <w:b/>
          <w:sz w:val="28"/>
          <w:szCs w:val="28"/>
        </w:rPr>
        <w:t>Романович  Державин</w:t>
      </w:r>
      <w:proofErr w:type="gramEnd"/>
      <w:r w:rsidRPr="00895D6E">
        <w:rPr>
          <w:rFonts w:ascii="Times New Roman" w:hAnsi="Times New Roman" w:cs="Times New Roman"/>
          <w:b/>
          <w:sz w:val="28"/>
          <w:szCs w:val="28"/>
        </w:rPr>
        <w:t>.</w:t>
      </w:r>
      <w:r w:rsidRPr="00895D6E">
        <w:rPr>
          <w:rFonts w:ascii="Times New Roman" w:hAnsi="Times New Roman" w:cs="Times New Roman"/>
          <w:sz w:val="28"/>
          <w:szCs w:val="28"/>
        </w:rPr>
        <w:t xml:space="preserve"> Жизнь и творчество (обзор).  </w:t>
      </w:r>
      <w:r w:rsidRPr="00895D6E">
        <w:rPr>
          <w:rFonts w:ascii="Times New Roman" w:hAnsi="Times New Roman" w:cs="Times New Roman"/>
          <w:i/>
          <w:sz w:val="28"/>
          <w:szCs w:val="28"/>
        </w:rPr>
        <w:t>«</w:t>
      </w:r>
      <w:r w:rsidRPr="00895D6E">
        <w:rPr>
          <w:rFonts w:ascii="Times New Roman" w:hAnsi="Times New Roman" w:cs="Times New Roman"/>
          <w:sz w:val="28"/>
          <w:szCs w:val="28"/>
        </w:rPr>
        <w:t>Властителям и судиям</w:t>
      </w:r>
      <w:r w:rsidRPr="00895D6E">
        <w:rPr>
          <w:rFonts w:ascii="Times New Roman" w:hAnsi="Times New Roman" w:cs="Times New Roman"/>
          <w:i/>
          <w:sz w:val="28"/>
          <w:szCs w:val="28"/>
        </w:rPr>
        <w:t>».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Тема несправедливости сильных мира сего. «Высокий» слог и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ораторские,декламационные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интонации. «Памятник». Традиции Горация. Мысль о бессмертии поэта. «Забавный слог» Державина и его особенности. Оценка в стихотворении собственного поэтического новаторства. Тема поэта и поэзии в творчестве Г.Р.Державина.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Николай Михайлович Карамзин</w:t>
      </w:r>
      <w:r w:rsidRPr="00895D6E">
        <w:rPr>
          <w:rFonts w:ascii="Times New Roman" w:hAnsi="Times New Roman" w:cs="Times New Roman"/>
          <w:sz w:val="28"/>
          <w:szCs w:val="28"/>
        </w:rPr>
        <w:t xml:space="preserve">. Слово о писателе. 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Повесть</w:t>
      </w:r>
      <w:r w:rsidRPr="00895D6E">
        <w:rPr>
          <w:rFonts w:ascii="Times New Roman" w:hAnsi="Times New Roman" w:cs="Times New Roman"/>
          <w:i/>
          <w:sz w:val="28"/>
          <w:szCs w:val="28"/>
        </w:rPr>
        <w:t>«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>Бедная</w:t>
      </w:r>
      <w:r w:rsidRPr="00895D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95D6E">
        <w:rPr>
          <w:rFonts w:ascii="Times New Roman" w:hAnsi="Times New Roman" w:cs="Times New Roman"/>
          <w:sz w:val="28"/>
          <w:szCs w:val="28"/>
        </w:rPr>
        <w:t>Лиза»,стихотворение</w:t>
      </w:r>
      <w:r w:rsidRPr="00895D6E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Pr="00895D6E">
        <w:rPr>
          <w:rFonts w:ascii="Times New Roman" w:hAnsi="Times New Roman" w:cs="Times New Roman"/>
          <w:sz w:val="28"/>
          <w:szCs w:val="28"/>
        </w:rPr>
        <w:t xml:space="preserve">Осень».  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литературы.Теория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литературы.  Понятие о сентиментализме.</w:t>
      </w:r>
    </w:p>
    <w:p w:rsidR="00DB30A1" w:rsidRPr="00895D6E" w:rsidRDefault="00DB30A1" w:rsidP="00A06570">
      <w:pPr>
        <w:ind w:right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Из русской литературы </w:t>
      </w:r>
      <w:r w:rsidRPr="00895D6E"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 w:rsidRPr="00895D6E">
        <w:rPr>
          <w:rFonts w:ascii="Times New Roman" w:hAnsi="Times New Roman" w:cs="Times New Roman"/>
          <w:b/>
          <w:sz w:val="28"/>
          <w:szCs w:val="28"/>
        </w:rPr>
        <w:t xml:space="preserve"> века </w:t>
      </w:r>
    </w:p>
    <w:p w:rsidR="00DB30A1" w:rsidRPr="00895D6E" w:rsidRDefault="00DB30A1" w:rsidP="00A06570">
      <w:pPr>
        <w:pStyle w:val="2"/>
        <w:keepNext w:val="0"/>
        <w:widowControl w:val="0"/>
        <w:tabs>
          <w:tab w:val="left" w:pos="7380"/>
          <w:tab w:val="left" w:pos="8100"/>
        </w:tabs>
        <w:spacing w:before="40" w:after="0"/>
        <w:ind w:right="1134"/>
        <w:contextualSpacing/>
        <w:jc w:val="both"/>
        <w:rPr>
          <w:rFonts w:ascii="Times New Roman" w:hAnsi="Times New Roman" w:cs="Times New Roman"/>
          <w:b w:val="0"/>
          <w:i w:val="0"/>
          <w:shd w:val="clear" w:color="auto" w:fill="FFFFFF"/>
        </w:rPr>
      </w:pPr>
      <w:r w:rsidRPr="00895D6E">
        <w:rPr>
          <w:rFonts w:ascii="Times New Roman" w:hAnsi="Times New Roman" w:cs="Times New Roman"/>
          <w:i w:val="0"/>
          <w:shd w:val="clear" w:color="auto" w:fill="FFFFFF"/>
        </w:rPr>
        <w:t xml:space="preserve">Василий </w:t>
      </w:r>
      <w:proofErr w:type="gramStart"/>
      <w:r w:rsidRPr="00895D6E">
        <w:rPr>
          <w:rFonts w:ascii="Times New Roman" w:hAnsi="Times New Roman" w:cs="Times New Roman"/>
          <w:i w:val="0"/>
          <w:shd w:val="clear" w:color="auto" w:fill="FFFFFF"/>
        </w:rPr>
        <w:t>Андреевич  Жуковский</w:t>
      </w:r>
      <w:proofErr w:type="gramEnd"/>
      <w:r w:rsidRPr="00895D6E">
        <w:rPr>
          <w:rFonts w:ascii="Times New Roman" w:hAnsi="Times New Roman" w:cs="Times New Roman"/>
          <w:i w:val="0"/>
          <w:shd w:val="clear" w:color="auto" w:fill="FFFFFF"/>
        </w:rPr>
        <w:t xml:space="preserve">. </w:t>
      </w:r>
      <w:r w:rsidRPr="00895D6E">
        <w:rPr>
          <w:rFonts w:ascii="Times New Roman" w:hAnsi="Times New Roman" w:cs="Times New Roman"/>
          <w:b w:val="0"/>
          <w:i w:val="0"/>
        </w:rPr>
        <w:t>Жизнь и творчество</w:t>
      </w:r>
      <w:r w:rsidRPr="00895D6E">
        <w:rPr>
          <w:rFonts w:ascii="Times New Roman" w:hAnsi="Times New Roman" w:cs="Times New Roman"/>
        </w:rPr>
        <w:t xml:space="preserve"> </w:t>
      </w:r>
      <w:r w:rsidRPr="00895D6E">
        <w:rPr>
          <w:rFonts w:ascii="Times New Roman" w:hAnsi="Times New Roman" w:cs="Times New Roman"/>
          <w:b w:val="0"/>
          <w:i w:val="0"/>
        </w:rPr>
        <w:t>(обзор).</w:t>
      </w:r>
    </w:p>
    <w:p w:rsidR="00DB30A1" w:rsidRPr="00895D6E" w:rsidRDefault="00DB30A1" w:rsidP="00A06570">
      <w:pPr>
        <w:widowControl w:val="0"/>
        <w:tabs>
          <w:tab w:val="left" w:pos="10348"/>
        </w:tabs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sz w:val="28"/>
          <w:szCs w:val="28"/>
        </w:rPr>
        <w:t xml:space="preserve"> “Море”. Романтический образ моря. "Невыразимое". Границы выразимого. Возможности поэтического языка и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трудности,встающие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на пути поэта. Отношение романтика к слову. «Светлана». Жанр баллады в творчестве Жуковского. Теория литературы. Баллада (развитие представлений). 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Фольклоризм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 xml:space="preserve"> литературы (развитие представлений).</w:t>
      </w:r>
    </w:p>
    <w:p w:rsidR="00DB30A1" w:rsidRPr="00895D6E" w:rsidRDefault="00DB30A1" w:rsidP="00A06570">
      <w:pPr>
        <w:tabs>
          <w:tab w:val="left" w:pos="10631"/>
        </w:tabs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Александр Сергеевич Грибоедов</w:t>
      </w:r>
      <w:r w:rsidRPr="00895D6E">
        <w:rPr>
          <w:rFonts w:ascii="Times New Roman" w:hAnsi="Times New Roman" w:cs="Times New Roman"/>
          <w:sz w:val="28"/>
          <w:szCs w:val="28"/>
        </w:rPr>
        <w:t xml:space="preserve">. Жизнь и творчество (обзор). 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 xml:space="preserve">Комедия  </w:t>
      </w:r>
      <w:r w:rsidRPr="00895D6E">
        <w:rPr>
          <w:rFonts w:ascii="Times New Roman" w:hAnsi="Times New Roman" w:cs="Times New Roman"/>
          <w:i/>
          <w:sz w:val="28"/>
          <w:szCs w:val="28"/>
        </w:rPr>
        <w:t>«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>Горе от ума</w:t>
      </w:r>
      <w:r w:rsidRPr="00895D6E">
        <w:rPr>
          <w:rFonts w:ascii="Times New Roman" w:hAnsi="Times New Roman" w:cs="Times New Roman"/>
          <w:i/>
          <w:sz w:val="28"/>
          <w:szCs w:val="28"/>
        </w:rPr>
        <w:t>».</w:t>
      </w:r>
      <w:r w:rsidRPr="00895D6E">
        <w:rPr>
          <w:rFonts w:ascii="Times New Roman" w:hAnsi="Times New Roman" w:cs="Times New Roman"/>
          <w:sz w:val="28"/>
          <w:szCs w:val="28"/>
        </w:rPr>
        <w:t xml:space="preserve"> Обзор содержания комедии. Комедия «Горе от ума» -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895D6E">
        <w:rPr>
          <w:rFonts w:ascii="Times New Roman" w:hAnsi="Times New Roman" w:cs="Times New Roman"/>
          <w:i/>
          <w:sz w:val="28"/>
          <w:szCs w:val="28"/>
        </w:rPr>
        <w:t>(</w:t>
      </w:r>
      <w:r w:rsidRPr="00895D6E">
        <w:rPr>
          <w:rFonts w:ascii="Times New Roman" w:hAnsi="Times New Roman" w:cs="Times New Roman"/>
          <w:sz w:val="28"/>
          <w:szCs w:val="28"/>
        </w:rPr>
        <w:t>И.А. Гончаров «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Мильон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 xml:space="preserve"> терзаний»). Преодоление канонов классицизма в комедии.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Александр </w:t>
      </w:r>
      <w:proofErr w:type="gramStart"/>
      <w:r w:rsidRPr="00895D6E">
        <w:rPr>
          <w:rFonts w:ascii="Times New Roman" w:hAnsi="Times New Roman" w:cs="Times New Roman"/>
          <w:b/>
          <w:sz w:val="28"/>
          <w:szCs w:val="28"/>
        </w:rPr>
        <w:t>Сергеевич  Пушкин</w:t>
      </w:r>
      <w:proofErr w:type="gramEnd"/>
      <w:r w:rsidRPr="00895D6E">
        <w:rPr>
          <w:rFonts w:ascii="Times New Roman" w:hAnsi="Times New Roman" w:cs="Times New Roman"/>
          <w:b/>
          <w:sz w:val="28"/>
          <w:szCs w:val="28"/>
        </w:rPr>
        <w:t>.</w:t>
      </w:r>
      <w:r w:rsidRPr="00895D6E">
        <w:rPr>
          <w:rFonts w:ascii="Times New Roman" w:hAnsi="Times New Roman" w:cs="Times New Roman"/>
          <w:sz w:val="28"/>
          <w:szCs w:val="28"/>
        </w:rPr>
        <w:t xml:space="preserve"> Жизнь и творчество (обзор). Стихотворения «К Чаадаеву», «К морю», «Пророк», «Анчар», «На холмах Грузии…», «Я вас любил…», </w:t>
      </w:r>
      <w:r w:rsidRPr="00895D6E">
        <w:rPr>
          <w:rFonts w:ascii="Times New Roman" w:hAnsi="Times New Roman" w:cs="Times New Roman"/>
          <w:sz w:val="28"/>
          <w:szCs w:val="28"/>
        </w:rPr>
        <w:lastRenderedPageBreak/>
        <w:t>«Бесы», «Я памятник себе воздвиг…», «Два чувства дивно близки нам…». «Евгений</w:t>
      </w:r>
      <w:r w:rsidRPr="00895D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95D6E">
        <w:rPr>
          <w:rFonts w:ascii="Times New Roman" w:hAnsi="Times New Roman" w:cs="Times New Roman"/>
          <w:sz w:val="28"/>
          <w:szCs w:val="28"/>
        </w:rPr>
        <w:t>Онегин</w:t>
      </w:r>
      <w:r w:rsidRPr="00895D6E">
        <w:rPr>
          <w:rFonts w:ascii="Times New Roman" w:hAnsi="Times New Roman" w:cs="Times New Roman"/>
          <w:i/>
          <w:sz w:val="28"/>
          <w:szCs w:val="28"/>
        </w:rPr>
        <w:t>».</w:t>
      </w:r>
      <w:r w:rsidRPr="00895D6E">
        <w:rPr>
          <w:rFonts w:ascii="Times New Roman" w:hAnsi="Times New Roman" w:cs="Times New Roman"/>
          <w:sz w:val="28"/>
          <w:szCs w:val="28"/>
        </w:rPr>
        <w:t xml:space="preserve"> Обзор содержания. «Евгений Онегин» - роман в стихах. Образы главных героев. Основная сюжетная линия и лирические отступления. «Моцарт и Сальери» Проблема гения и злодейства. Трагическое 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начало  «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>Моцарта и Сальери».Теория литературы</w:t>
      </w:r>
      <w:r w:rsidRPr="00895D6E">
        <w:rPr>
          <w:rFonts w:ascii="Times New Roman" w:hAnsi="Times New Roman" w:cs="Times New Roman"/>
          <w:i/>
          <w:sz w:val="28"/>
          <w:szCs w:val="28"/>
        </w:rPr>
        <w:t>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Роман в стихах (начальные представления).</w:t>
      </w:r>
    </w:p>
    <w:p w:rsidR="00DB30A1" w:rsidRPr="00895D6E" w:rsidRDefault="00DB30A1" w:rsidP="00A06570">
      <w:pPr>
        <w:tabs>
          <w:tab w:val="left" w:pos="10632"/>
        </w:tabs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Михаил Юрьевич Лермонтов.</w:t>
      </w:r>
      <w:r w:rsidRPr="00895D6E">
        <w:rPr>
          <w:rFonts w:ascii="Times New Roman" w:hAnsi="Times New Roman" w:cs="Times New Roman"/>
          <w:sz w:val="28"/>
          <w:szCs w:val="28"/>
        </w:rPr>
        <w:t xml:space="preserve"> Жизнь и творчество (обзор). </w:t>
      </w:r>
      <w:r w:rsidRPr="00895D6E">
        <w:rPr>
          <w:rFonts w:ascii="Times New Roman" w:hAnsi="Times New Roman" w:cs="Times New Roman"/>
          <w:i/>
          <w:sz w:val="28"/>
          <w:szCs w:val="28"/>
        </w:rPr>
        <w:t>«</w:t>
      </w:r>
      <w:r w:rsidRPr="00895D6E">
        <w:rPr>
          <w:rFonts w:ascii="Times New Roman" w:hAnsi="Times New Roman" w:cs="Times New Roman"/>
          <w:sz w:val="28"/>
          <w:szCs w:val="28"/>
        </w:rPr>
        <w:t>Герой нашего времени». Обзор содержания. «Герой нашего времени» – первый психологический роман в русской литературе, роман о незаурядной личности. Повесть «Фаталист» и её философско-композиционное значение. Споры о романтизме и реализме романа. Поэзия Лермонтова и «Герой нашего времени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».Основные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мотивы лирики. «Сметь поэта», «Парус», «И скучно и грустно», «Дума», «Поэт», «Родина», «Пророк», «Нет, не тебя так пылко я люблю», «Нет, я не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Байрон,я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другой…», «Расстались 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мы,но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 xml:space="preserve"> твой портрет…», «Есть речи-значенье…», «Предсказание», «Молитва», «Нищий».Пафос вольности, чувства одиночества, тема любви, поэта и поэзии.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Николай Васильевич Гоголь</w:t>
      </w:r>
      <w:r w:rsidRPr="00895D6E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895D6E">
        <w:rPr>
          <w:rFonts w:ascii="Times New Roman" w:hAnsi="Times New Roman" w:cs="Times New Roman"/>
          <w:sz w:val="28"/>
          <w:szCs w:val="28"/>
        </w:rPr>
        <w:t xml:space="preserve"> Жизнь и творчество (обзор). </w:t>
      </w:r>
      <w:r w:rsidRPr="00895D6E">
        <w:rPr>
          <w:rFonts w:ascii="Times New Roman" w:hAnsi="Times New Roman" w:cs="Times New Roman"/>
          <w:i/>
          <w:sz w:val="28"/>
          <w:szCs w:val="28"/>
        </w:rPr>
        <w:t>«</w:t>
      </w:r>
      <w:r w:rsidRPr="00895D6E">
        <w:rPr>
          <w:rFonts w:ascii="Times New Roman" w:hAnsi="Times New Roman" w:cs="Times New Roman"/>
          <w:sz w:val="28"/>
          <w:szCs w:val="28"/>
        </w:rPr>
        <w:t>Мертвые души».</w:t>
      </w:r>
      <w:r w:rsidRPr="00895D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95D6E">
        <w:rPr>
          <w:rFonts w:ascii="Times New Roman" w:hAnsi="Times New Roman" w:cs="Times New Roman"/>
          <w:sz w:val="28"/>
          <w:szCs w:val="28"/>
        </w:rPr>
        <w:t xml:space="preserve"> История создания. Смысл названия поэмы. Система образов. Мертвые и живые души. Чичиков – «подлец-изобретатель» - новый герой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эпохи.Теория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литературы. Развитие понятия о литературном типе, о 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саторе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>. Образ-символ (начальные представления).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Федор Михайлович Достоевский.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Слово о писателе. «Белые ночи». Тип «петербургского мечтателя» -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 Теория литературы. Повесть (развитие понятия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).Психологизм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литературы (развитие представлений).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Антон Павлович Чехов.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Слово о писателе. «Тоска», «Смерть чиновника». Истинные и ложные ценности героев рассказа. «Смерть чиновника». Эволюция образа «маленького человека» в русской литературе 19 века. Чеховское отношение к «маленькому человеку». Боль и негодование автора. «Тоска». Тема одиночества человека в многолюдном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городе.Теория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литературы</w:t>
      </w:r>
      <w:r w:rsidRPr="00895D6E">
        <w:rPr>
          <w:rFonts w:ascii="Times New Roman" w:hAnsi="Times New Roman" w:cs="Times New Roman"/>
          <w:i/>
          <w:sz w:val="28"/>
          <w:szCs w:val="28"/>
        </w:rPr>
        <w:t>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Развитие представлений о жанровых особенностях рассказа. </w:t>
      </w:r>
    </w:p>
    <w:p w:rsidR="00DB30A1" w:rsidRPr="00895D6E" w:rsidRDefault="00DB30A1" w:rsidP="00A06570">
      <w:pPr>
        <w:ind w:right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Из русской литературы</w:t>
      </w:r>
      <w:r w:rsidRPr="00895D6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895D6E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895D6E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895D6E">
        <w:rPr>
          <w:rFonts w:ascii="Times New Roman" w:hAnsi="Times New Roman" w:cs="Times New Roman"/>
          <w:b/>
          <w:sz w:val="28"/>
          <w:szCs w:val="28"/>
        </w:rPr>
        <w:t>века</w:t>
      </w:r>
      <w:proofErr w:type="gramEnd"/>
    </w:p>
    <w:p w:rsidR="00DB30A1" w:rsidRPr="00895D6E" w:rsidRDefault="00DB30A1" w:rsidP="00A06570">
      <w:pPr>
        <w:ind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sz w:val="28"/>
          <w:szCs w:val="28"/>
        </w:rPr>
        <w:t xml:space="preserve">Богатство и разнообразие жанров и направлений русской литературы </w:t>
      </w:r>
      <w:r w:rsidRPr="00895D6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895D6E">
        <w:rPr>
          <w:rFonts w:ascii="Times New Roman" w:hAnsi="Times New Roman" w:cs="Times New Roman"/>
          <w:sz w:val="28"/>
          <w:szCs w:val="28"/>
        </w:rPr>
        <w:t xml:space="preserve"> века. </w:t>
      </w:r>
    </w:p>
    <w:p w:rsidR="00DB30A1" w:rsidRPr="00895D6E" w:rsidRDefault="00DB30A1" w:rsidP="00A06570">
      <w:pPr>
        <w:ind w:right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Из русской прозы 20 века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Иван Алексеевич Бунин.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Слово о писателе. Рассказ </w:t>
      </w:r>
      <w:r w:rsidRPr="00895D6E">
        <w:rPr>
          <w:rFonts w:ascii="Times New Roman" w:hAnsi="Times New Roman" w:cs="Times New Roman"/>
          <w:i/>
          <w:sz w:val="28"/>
          <w:szCs w:val="28"/>
        </w:rPr>
        <w:t>«</w:t>
      </w:r>
      <w:r w:rsidRPr="00895D6E">
        <w:rPr>
          <w:rFonts w:ascii="Times New Roman" w:hAnsi="Times New Roman" w:cs="Times New Roman"/>
          <w:sz w:val="28"/>
          <w:szCs w:val="28"/>
        </w:rPr>
        <w:t>Темные аллеи». Печальная история людей разных социальных слоев.  «Поэзия» и «проза» русской усадьбы. Лиризм повествования. Теория литературы. Психологизм литературы (развитие представлений). Роль художественной детали в характеристике героя.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Михаил Афанасьевич Булгаков.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Слово о писателе. Повесть </w:t>
      </w:r>
      <w:r w:rsidRPr="00895D6E">
        <w:rPr>
          <w:rFonts w:ascii="Times New Roman" w:hAnsi="Times New Roman" w:cs="Times New Roman"/>
          <w:i/>
          <w:sz w:val="28"/>
          <w:szCs w:val="28"/>
        </w:rPr>
        <w:t>«</w:t>
      </w:r>
      <w:r w:rsidRPr="00895D6E">
        <w:rPr>
          <w:rFonts w:ascii="Times New Roman" w:hAnsi="Times New Roman" w:cs="Times New Roman"/>
          <w:sz w:val="28"/>
          <w:szCs w:val="28"/>
        </w:rPr>
        <w:t>Собачье сердце</w:t>
      </w:r>
      <w:r w:rsidRPr="00895D6E">
        <w:rPr>
          <w:rFonts w:ascii="Times New Roman" w:hAnsi="Times New Roman" w:cs="Times New Roman"/>
          <w:i/>
          <w:sz w:val="28"/>
          <w:szCs w:val="28"/>
        </w:rPr>
        <w:t>».</w:t>
      </w:r>
      <w:r w:rsidRPr="00895D6E">
        <w:rPr>
          <w:rFonts w:ascii="Times New Roman" w:hAnsi="Times New Roman" w:cs="Times New Roman"/>
          <w:sz w:val="28"/>
          <w:szCs w:val="28"/>
        </w:rPr>
        <w:t xml:space="preserve"> История создания и судьба повести. Смысл названия. Система образов произведения. </w:t>
      </w:r>
      <w:r w:rsidRPr="00895D6E">
        <w:rPr>
          <w:rFonts w:ascii="Times New Roman" w:hAnsi="Times New Roman" w:cs="Times New Roman"/>
          <w:sz w:val="28"/>
          <w:szCs w:val="28"/>
        </w:rPr>
        <w:lastRenderedPageBreak/>
        <w:t>Умственная, нравственная, духовная недоразвитость – основа живучести «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шариковщины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швондерства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 xml:space="preserve">». Поэтика Булгакова-сатирика. Прием гротеска в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повести.Теория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литературыХудожественная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условность,фантастика,сатира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 xml:space="preserve"> (развитие понятий).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sz w:val="28"/>
          <w:szCs w:val="28"/>
        </w:rPr>
        <w:t xml:space="preserve"> </w:t>
      </w:r>
      <w:r w:rsidRPr="00895D6E">
        <w:rPr>
          <w:rFonts w:ascii="Times New Roman" w:hAnsi="Times New Roman" w:cs="Times New Roman"/>
          <w:b/>
          <w:sz w:val="28"/>
          <w:szCs w:val="28"/>
        </w:rPr>
        <w:t>Михаил Александрович Шолохов.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Слово о писателе. Рассказ </w:t>
      </w:r>
      <w:r w:rsidRPr="00895D6E">
        <w:rPr>
          <w:rFonts w:ascii="Times New Roman" w:hAnsi="Times New Roman" w:cs="Times New Roman"/>
          <w:i/>
          <w:sz w:val="28"/>
          <w:szCs w:val="28"/>
        </w:rPr>
        <w:t>«</w:t>
      </w:r>
      <w:r w:rsidRPr="00895D6E">
        <w:rPr>
          <w:rFonts w:ascii="Times New Roman" w:hAnsi="Times New Roman" w:cs="Times New Roman"/>
          <w:sz w:val="28"/>
          <w:szCs w:val="28"/>
        </w:rPr>
        <w:t>Судьба человека</w:t>
      </w:r>
      <w:r w:rsidRPr="00895D6E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Pr="00895D6E">
        <w:rPr>
          <w:rFonts w:ascii="Times New Roman" w:hAnsi="Times New Roman" w:cs="Times New Roman"/>
          <w:sz w:val="28"/>
          <w:szCs w:val="28"/>
        </w:rPr>
        <w:t xml:space="preserve">Смысл названия рассказа. Судьба родины и судьба человека. Композиция рассказа. Образ Андрея Соколова, простого человека, воина, труженика. Автор и рассказчик в произведении. Сказовая манера повествования. Значение картины весенней картины для раскрытия идеи рассказа. Широта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типизации.Теория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литературы</w:t>
      </w:r>
      <w:r w:rsidRPr="00895D6E">
        <w:rPr>
          <w:rFonts w:ascii="Times New Roman" w:hAnsi="Times New Roman" w:cs="Times New Roman"/>
          <w:i/>
          <w:sz w:val="28"/>
          <w:szCs w:val="28"/>
        </w:rPr>
        <w:t>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Реализм в художественной литературе (углубление понятия). </w:t>
      </w:r>
    </w:p>
    <w:p w:rsidR="00DB30A1" w:rsidRPr="00895D6E" w:rsidRDefault="00DB30A1" w:rsidP="00A06570">
      <w:pPr>
        <w:pStyle w:val="2"/>
        <w:keepNext w:val="0"/>
        <w:widowControl w:val="0"/>
        <w:tabs>
          <w:tab w:val="left" w:pos="7380"/>
          <w:tab w:val="left" w:pos="8100"/>
        </w:tabs>
        <w:spacing w:before="40" w:after="0"/>
        <w:ind w:right="-1"/>
        <w:contextualSpacing/>
        <w:jc w:val="both"/>
        <w:rPr>
          <w:rFonts w:ascii="Times New Roman" w:hAnsi="Times New Roman" w:cs="Times New Roman"/>
          <w:b w:val="0"/>
          <w:i w:val="0"/>
        </w:rPr>
      </w:pPr>
      <w:r w:rsidRPr="00895D6E">
        <w:rPr>
          <w:rFonts w:ascii="Times New Roman" w:hAnsi="Times New Roman" w:cs="Times New Roman"/>
          <w:i w:val="0"/>
          <w:shd w:val="clear" w:color="auto" w:fill="FFFFFF"/>
        </w:rPr>
        <w:t>Александр Исаевич Солженицын</w:t>
      </w:r>
      <w:r w:rsidRPr="00895D6E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. </w:t>
      </w:r>
      <w:r w:rsidRPr="00895D6E">
        <w:rPr>
          <w:rFonts w:ascii="Times New Roman" w:hAnsi="Times New Roman" w:cs="Times New Roman"/>
          <w:b w:val="0"/>
          <w:i w:val="0"/>
        </w:rPr>
        <w:t xml:space="preserve">Слово о </w:t>
      </w:r>
      <w:proofErr w:type="spellStart"/>
      <w:proofErr w:type="gramStart"/>
      <w:r w:rsidRPr="00895D6E">
        <w:rPr>
          <w:rFonts w:ascii="Times New Roman" w:hAnsi="Times New Roman" w:cs="Times New Roman"/>
          <w:b w:val="0"/>
          <w:i w:val="0"/>
        </w:rPr>
        <w:t>писателе.Рассказ</w:t>
      </w:r>
      <w:proofErr w:type="spellEnd"/>
      <w:proofErr w:type="gramEnd"/>
      <w:r w:rsidRPr="00895D6E">
        <w:rPr>
          <w:rFonts w:ascii="Times New Roman" w:hAnsi="Times New Roman" w:cs="Times New Roman"/>
          <w:i w:val="0"/>
        </w:rPr>
        <w:t xml:space="preserve"> «</w:t>
      </w:r>
      <w:proofErr w:type="spellStart"/>
      <w:r w:rsidRPr="00895D6E">
        <w:rPr>
          <w:rFonts w:ascii="Times New Roman" w:hAnsi="Times New Roman" w:cs="Times New Roman"/>
          <w:i w:val="0"/>
        </w:rPr>
        <w:t>Матрёнин</w:t>
      </w:r>
      <w:proofErr w:type="spellEnd"/>
      <w:r w:rsidRPr="00895D6E">
        <w:rPr>
          <w:rFonts w:ascii="Times New Roman" w:hAnsi="Times New Roman" w:cs="Times New Roman"/>
          <w:i w:val="0"/>
        </w:rPr>
        <w:t xml:space="preserve"> двор</w:t>
      </w:r>
      <w:r w:rsidRPr="00895D6E">
        <w:rPr>
          <w:rFonts w:ascii="Times New Roman" w:hAnsi="Times New Roman" w:cs="Times New Roman"/>
          <w:b w:val="0"/>
          <w:i w:val="0"/>
        </w:rPr>
        <w:t>». Образ праведницы. Трагизм судьбы героини. Жизненная основа притчи. Теория литературы. Притча (углубление понятия)</w:t>
      </w:r>
    </w:p>
    <w:p w:rsidR="00DB30A1" w:rsidRPr="00895D6E" w:rsidRDefault="00DB30A1" w:rsidP="00A06570">
      <w:pPr>
        <w:pStyle w:val="2"/>
        <w:keepNext w:val="0"/>
        <w:widowControl w:val="0"/>
        <w:tabs>
          <w:tab w:val="left" w:pos="7380"/>
          <w:tab w:val="left" w:pos="8100"/>
        </w:tabs>
        <w:spacing w:before="40" w:after="0"/>
        <w:ind w:right="1134"/>
        <w:contextualSpacing/>
        <w:jc w:val="both"/>
        <w:rPr>
          <w:rFonts w:ascii="Times New Roman" w:hAnsi="Times New Roman" w:cs="Times New Roman"/>
          <w:b w:val="0"/>
          <w:i w:val="0"/>
        </w:rPr>
      </w:pPr>
    </w:p>
    <w:p w:rsidR="00DB30A1" w:rsidRPr="00895D6E" w:rsidRDefault="00DB30A1" w:rsidP="00A06570">
      <w:pPr>
        <w:pStyle w:val="2"/>
        <w:keepNext w:val="0"/>
        <w:widowControl w:val="0"/>
        <w:tabs>
          <w:tab w:val="left" w:pos="7380"/>
          <w:tab w:val="left" w:pos="8100"/>
        </w:tabs>
        <w:spacing w:before="40" w:after="0"/>
        <w:ind w:right="1134"/>
        <w:contextualSpacing/>
        <w:jc w:val="both"/>
        <w:rPr>
          <w:rFonts w:ascii="Times New Roman" w:hAnsi="Times New Roman" w:cs="Times New Roman"/>
          <w:i w:val="0"/>
        </w:rPr>
      </w:pPr>
      <w:r w:rsidRPr="00895D6E">
        <w:rPr>
          <w:rFonts w:ascii="Times New Roman" w:hAnsi="Times New Roman" w:cs="Times New Roman"/>
          <w:b w:val="0"/>
          <w:i w:val="0"/>
        </w:rPr>
        <w:t xml:space="preserve">                                       </w:t>
      </w:r>
      <w:r w:rsidRPr="00895D6E">
        <w:rPr>
          <w:rFonts w:ascii="Times New Roman" w:hAnsi="Times New Roman" w:cs="Times New Roman"/>
          <w:i w:val="0"/>
        </w:rPr>
        <w:t xml:space="preserve">Из русской поэзии </w:t>
      </w:r>
      <w:r w:rsidRPr="00895D6E">
        <w:rPr>
          <w:rFonts w:ascii="Times New Roman" w:hAnsi="Times New Roman" w:cs="Times New Roman"/>
          <w:i w:val="0"/>
          <w:lang w:val="en-US"/>
        </w:rPr>
        <w:t>XX</w:t>
      </w:r>
      <w:r w:rsidRPr="00895D6E">
        <w:rPr>
          <w:rFonts w:ascii="Times New Roman" w:hAnsi="Times New Roman" w:cs="Times New Roman"/>
          <w:i w:val="0"/>
        </w:rPr>
        <w:t xml:space="preserve"> века (обзор)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sz w:val="28"/>
          <w:szCs w:val="28"/>
        </w:rPr>
        <w:t xml:space="preserve">Общий 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обзор  и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изучение трёх монографических тем  (по выбору учителя). Поэзия Серебряного века. Многообразие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направлений.жанров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>,видов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 xml:space="preserve"> лирической поэзии. Вершинные явления русской поэзии 20 века.</w:t>
      </w:r>
    </w:p>
    <w:p w:rsidR="00DB30A1" w:rsidRPr="00895D6E" w:rsidRDefault="00DB30A1" w:rsidP="00A06570">
      <w:pPr>
        <w:ind w:right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proofErr w:type="gramStart"/>
      <w:r w:rsidRPr="00895D6E">
        <w:rPr>
          <w:rFonts w:ascii="Times New Roman" w:hAnsi="Times New Roman" w:cs="Times New Roman"/>
          <w:b/>
          <w:sz w:val="28"/>
          <w:szCs w:val="28"/>
        </w:rPr>
        <w:t>Штрихи  к</w:t>
      </w:r>
      <w:proofErr w:type="gramEnd"/>
      <w:r w:rsidRPr="00895D6E">
        <w:rPr>
          <w:rFonts w:ascii="Times New Roman" w:hAnsi="Times New Roman" w:cs="Times New Roman"/>
          <w:b/>
          <w:sz w:val="28"/>
          <w:szCs w:val="28"/>
        </w:rPr>
        <w:t xml:space="preserve"> портретам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Александр Александрович Блок.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Слово о поэте. «Ветер принес издалека…», «Заклятие огнем и мраком», «В ресторане», «Как тяжело ходить среди людей…», «Возмездие», «Ямбы». Высокие идеалы и предчувствия перемен. Трагедия поэта в «страшном мире». Глубокое проникновенное чувство родины.</w:t>
      </w:r>
    </w:p>
    <w:p w:rsidR="00DB30A1" w:rsidRPr="00895D6E" w:rsidRDefault="00DB30A1" w:rsidP="00A06570">
      <w:pPr>
        <w:ind w:right="-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Сергей Александрович Есенин.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Слово о поэте. «Вот уж вечер…», «Гой ты, Русь моя родная…», «Край ты мой заброшенный…», «Разбуди меня завтра рано…», «Отговорила роща золотая…», «Письмо к женщине», «Шаганэ ты моя, Шаганэ…», «До свиданья, друг мой, до свиданья…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»..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Народно-песенная основа лирики поэта. Сквозные образы в лирике Есенина. Россия – главная тема есенинской поэзии.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Владимир Владимирович Маяковский</w:t>
      </w:r>
      <w:r w:rsidRPr="00895D6E">
        <w:rPr>
          <w:rFonts w:ascii="Times New Roman" w:hAnsi="Times New Roman" w:cs="Times New Roman"/>
          <w:sz w:val="28"/>
          <w:szCs w:val="28"/>
        </w:rPr>
        <w:t>. Слово о поэте. «А вы могли бы?», «Послушайте!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»,«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>Люблю».НоваторствоМаяковскогопоэта.Своеобразиестиха,ритма,словоторчества. Маяковский о труде поэта.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 Марина Ивановна Цветаева.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Слово о поэте</w:t>
      </w:r>
      <w:r w:rsidRPr="00895D6E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895D6E">
        <w:rPr>
          <w:rFonts w:ascii="Times New Roman" w:hAnsi="Times New Roman" w:cs="Times New Roman"/>
          <w:sz w:val="28"/>
          <w:szCs w:val="28"/>
        </w:rPr>
        <w:t>«Идешь, на меня похожий…», «Бабушке», «Мне нравится, что вы больны не мной…», «С большою нежностью – потому…», «Откуда такая нежность?..», «Стихи о Москве», «Стихи к Блоку» из цикла «Ахматовой», «Родина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».Стихотворения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о поэзии, о любви. Особенности поэтики Цветаевой. Традиции и новаторство в творческих поисках поэта.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Николай Алексеевич Заболоцкий.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Слово о поэте. </w:t>
      </w:r>
      <w:r w:rsidRPr="00895D6E">
        <w:rPr>
          <w:rFonts w:ascii="Times New Roman" w:hAnsi="Times New Roman" w:cs="Times New Roman"/>
          <w:i/>
          <w:sz w:val="28"/>
          <w:szCs w:val="28"/>
        </w:rPr>
        <w:t>«</w:t>
      </w:r>
      <w:r w:rsidRPr="00895D6E">
        <w:rPr>
          <w:rFonts w:ascii="Times New Roman" w:hAnsi="Times New Roman" w:cs="Times New Roman"/>
          <w:sz w:val="28"/>
          <w:szCs w:val="28"/>
        </w:rPr>
        <w:t xml:space="preserve">Я не ищу гармонии в природе…», «О красоте человеческих лиц», «Я где-то в поле возле Магадана…», «Можжевеловый </w:t>
      </w:r>
      <w:r w:rsidRPr="00895D6E">
        <w:rPr>
          <w:rFonts w:ascii="Times New Roman" w:hAnsi="Times New Roman" w:cs="Times New Roman"/>
          <w:sz w:val="28"/>
          <w:szCs w:val="28"/>
        </w:rPr>
        <w:lastRenderedPageBreak/>
        <w:t>куст», «Завещание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».Стихотворения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о человеке и природе. Философская глубина обобщений поэта-мыслителя.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Анна Андреевна Ахматова.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Слово о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поэте.Стихотворные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произведения из книг «Четки», «Белая стая» «Пушкин, «Подорожник», «Тростник», «Ветер войны», « </w:t>
      </w:r>
      <w:r w:rsidRPr="00895D6E">
        <w:rPr>
          <w:rFonts w:ascii="Times New Roman" w:hAnsi="Times New Roman" w:cs="Times New Roman"/>
          <w:sz w:val="28"/>
          <w:szCs w:val="28"/>
          <w:lang w:val="en-US"/>
        </w:rPr>
        <w:t>ANNO</w:t>
      </w:r>
      <w:r w:rsidRPr="00895D6E">
        <w:rPr>
          <w:rFonts w:ascii="Times New Roman" w:hAnsi="Times New Roman" w:cs="Times New Roman"/>
          <w:sz w:val="28"/>
          <w:szCs w:val="28"/>
        </w:rPr>
        <w:t xml:space="preserve"> </w:t>
      </w:r>
      <w:r w:rsidRPr="00895D6E">
        <w:rPr>
          <w:rFonts w:ascii="Times New Roman" w:hAnsi="Times New Roman" w:cs="Times New Roman"/>
          <w:sz w:val="28"/>
          <w:szCs w:val="28"/>
          <w:lang w:val="en-US"/>
        </w:rPr>
        <w:t>DOMINI</w:t>
      </w:r>
      <w:r w:rsidRPr="00895D6E">
        <w:rPr>
          <w:rFonts w:ascii="Times New Roman" w:hAnsi="Times New Roman" w:cs="Times New Roman"/>
          <w:sz w:val="28"/>
          <w:szCs w:val="28"/>
        </w:rPr>
        <w:t>»</w:t>
      </w:r>
      <w:r w:rsidRPr="00895D6E">
        <w:rPr>
          <w:rFonts w:ascii="Times New Roman" w:hAnsi="Times New Roman" w:cs="Times New Roman"/>
          <w:i/>
          <w:sz w:val="28"/>
          <w:szCs w:val="28"/>
        </w:rPr>
        <w:t>.</w:t>
      </w:r>
      <w:r w:rsidRPr="00895D6E">
        <w:rPr>
          <w:rFonts w:ascii="Times New Roman" w:hAnsi="Times New Roman" w:cs="Times New Roman"/>
          <w:sz w:val="28"/>
          <w:szCs w:val="28"/>
        </w:rPr>
        <w:t>Стихотворения о любви, о поэте и поэзии. Особенности поэтики стихотворений Ахматовой.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Борис Леонидович Пастернак. </w:t>
      </w:r>
      <w:r w:rsidRPr="00895D6E">
        <w:rPr>
          <w:rFonts w:ascii="Times New Roman" w:hAnsi="Times New Roman" w:cs="Times New Roman"/>
          <w:sz w:val="28"/>
          <w:szCs w:val="28"/>
        </w:rPr>
        <w:t xml:space="preserve">Слово о поэте. «Красавица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моя,вся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стать…», «Перемена», «Весна в лесу», «Во всём мне хочется дойти…», «Быть знаменитым некрасиво…».Философская глубина лирики Пастернака. Одухотворённая предметность 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пастернаковской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 xml:space="preserve"> поэзии. Приобщение вечных тем к современности в стихах о природе и любви.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Александр </w:t>
      </w:r>
      <w:proofErr w:type="spellStart"/>
      <w:r w:rsidRPr="00895D6E">
        <w:rPr>
          <w:rFonts w:ascii="Times New Roman" w:hAnsi="Times New Roman" w:cs="Times New Roman"/>
          <w:b/>
          <w:sz w:val="28"/>
          <w:szCs w:val="28"/>
        </w:rPr>
        <w:t>Трифонович</w:t>
      </w:r>
      <w:proofErr w:type="spellEnd"/>
      <w:r w:rsidRPr="00895D6E">
        <w:rPr>
          <w:rFonts w:ascii="Times New Roman" w:hAnsi="Times New Roman" w:cs="Times New Roman"/>
          <w:b/>
          <w:sz w:val="28"/>
          <w:szCs w:val="28"/>
        </w:rPr>
        <w:t xml:space="preserve"> Твардовский.</w:t>
      </w:r>
      <w:r w:rsidRPr="00895D6E">
        <w:rPr>
          <w:rFonts w:ascii="Times New Roman" w:hAnsi="Times New Roman" w:cs="Times New Roman"/>
          <w:sz w:val="28"/>
          <w:szCs w:val="28"/>
        </w:rPr>
        <w:t xml:space="preserve"> Слово о поэте. «Урожай», «Весенние строчки», «Я убит подо Ржевом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».Стихотворения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о родине, о природе. 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Интонаци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 xml:space="preserve"> и стиль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стихотворений.Теория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литературы. Силлабо-тоническая и тоническая системы стихосложения. Виды рифм. Способы рифмовки (развитие понятий).</w:t>
      </w:r>
    </w:p>
    <w:p w:rsidR="00DB30A1" w:rsidRPr="00895D6E" w:rsidRDefault="00DB30A1" w:rsidP="00A06570">
      <w:pPr>
        <w:ind w:right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D6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95D6E">
        <w:rPr>
          <w:rFonts w:ascii="Times New Roman" w:hAnsi="Times New Roman" w:cs="Times New Roman"/>
          <w:b/>
          <w:sz w:val="28"/>
          <w:szCs w:val="28"/>
        </w:rPr>
        <w:t>Песни и романсы на стихи поэтов 19-20 веков (обзор).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sz w:val="28"/>
          <w:szCs w:val="28"/>
        </w:rPr>
        <w:t xml:space="preserve">А.С.Пушкин. «Певец»; М.Ю.Лермонтов. «Отчего»; В.Сологуб. «Серенада»; Н.Некрасов. «Тройка»; Е.А.Баратынский. «Разуверение»; Ф.И.Тютчев. «К.Б.»; А.К.Толстой. «Средь шумного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бала,случайно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…»; 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А.А.Фет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 xml:space="preserve">. «Я тебе ничего не скажу…»; А.А.Сурков. «Бьётся в тесной печурке огонь…»; К.М.Симонов. «Жди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меня,и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я вернусь…»; 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Н.А.Заболоцкий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>. «Признание» и др. Романсы и песни как синтетический жанр…</w:t>
      </w:r>
    </w:p>
    <w:p w:rsidR="00DB30A1" w:rsidRPr="00895D6E" w:rsidRDefault="00DB30A1" w:rsidP="00A06570">
      <w:pPr>
        <w:ind w:right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D6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895D6E">
        <w:rPr>
          <w:rFonts w:ascii="Times New Roman" w:hAnsi="Times New Roman" w:cs="Times New Roman"/>
          <w:b/>
          <w:sz w:val="28"/>
          <w:szCs w:val="28"/>
        </w:rPr>
        <w:t>Из зарубежной литературы</w:t>
      </w:r>
    </w:p>
    <w:p w:rsidR="00DB30A1" w:rsidRPr="00895D6E" w:rsidRDefault="00DB30A1" w:rsidP="00A06570">
      <w:pPr>
        <w:ind w:right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>Античная лирика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Гораций. </w:t>
      </w:r>
      <w:r w:rsidRPr="00895D6E">
        <w:rPr>
          <w:rFonts w:ascii="Times New Roman" w:hAnsi="Times New Roman" w:cs="Times New Roman"/>
          <w:sz w:val="28"/>
          <w:szCs w:val="28"/>
        </w:rPr>
        <w:t>Слово о поэте. «Я воздвиг памятник…». Поэтическое творчество в системе человеческого бытия. Мысль о поэтических заслугах-знакомство римлян с греческими лириками. Традиции античной оды в творчестве Державина и Пушкина.</w:t>
      </w:r>
    </w:p>
    <w:p w:rsidR="00DB30A1" w:rsidRPr="00895D6E" w:rsidRDefault="00DB30A1" w:rsidP="00A06570">
      <w:pPr>
        <w:ind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Данте Алигьери. </w:t>
      </w:r>
      <w:r w:rsidRPr="00895D6E">
        <w:rPr>
          <w:rFonts w:ascii="Times New Roman" w:hAnsi="Times New Roman" w:cs="Times New Roman"/>
          <w:sz w:val="28"/>
          <w:szCs w:val="28"/>
        </w:rPr>
        <w:t>Слово о поэте. «Божественная комедия» (фрагменты). Множественность смыслов поэмы…</w:t>
      </w:r>
    </w:p>
    <w:p w:rsidR="00DB30A1" w:rsidRPr="00895D6E" w:rsidRDefault="00DB30A1" w:rsidP="00A06570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Уильям Шекспир. </w:t>
      </w:r>
      <w:r w:rsidRPr="00895D6E">
        <w:rPr>
          <w:rFonts w:ascii="Times New Roman" w:hAnsi="Times New Roman" w:cs="Times New Roman"/>
          <w:sz w:val="28"/>
          <w:szCs w:val="28"/>
        </w:rPr>
        <w:t>Краткие сведения о жизни и творчестве Шекспира. Характеристика гуманизма эпохи Возрождения. «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Гамлет»(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обзор с чтением отдельных сцен по выбору учителя). Общечеловеческое значение героев Шекспира. Образ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Гамлеиа,гуманиста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эпохи Возрождения. Теория литературы. Трагедия как драматический жанр (углубление понятия).</w:t>
      </w:r>
    </w:p>
    <w:p w:rsidR="00913BE1" w:rsidRDefault="00DB30A1" w:rsidP="00895D6E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</w:rPr>
        <w:t xml:space="preserve">Иоганн Вольфганг Гёте. </w:t>
      </w:r>
      <w:r w:rsidRPr="00895D6E">
        <w:rPr>
          <w:rFonts w:ascii="Times New Roman" w:hAnsi="Times New Roman" w:cs="Times New Roman"/>
          <w:sz w:val="28"/>
          <w:szCs w:val="28"/>
        </w:rPr>
        <w:t xml:space="preserve">Краткие сведения о жизни и творчестве </w:t>
      </w:r>
      <w:proofErr w:type="spellStart"/>
      <w:r w:rsidRPr="00895D6E">
        <w:rPr>
          <w:rFonts w:ascii="Times New Roman" w:hAnsi="Times New Roman" w:cs="Times New Roman"/>
          <w:sz w:val="28"/>
          <w:szCs w:val="28"/>
        </w:rPr>
        <w:t>Гёте.Характеристика</w:t>
      </w:r>
      <w:proofErr w:type="spellEnd"/>
      <w:r w:rsidRPr="00895D6E">
        <w:rPr>
          <w:rFonts w:ascii="Times New Roman" w:hAnsi="Times New Roman" w:cs="Times New Roman"/>
          <w:sz w:val="28"/>
          <w:szCs w:val="28"/>
        </w:rPr>
        <w:t xml:space="preserve"> особенностей эпохи Просвещения. «Фауст» (обзор с чтением отдельных сцен по выбору учителя…)</w:t>
      </w:r>
      <w:proofErr w:type="gramStart"/>
      <w:r w:rsidRPr="00895D6E">
        <w:rPr>
          <w:rFonts w:ascii="Times New Roman" w:hAnsi="Times New Roman" w:cs="Times New Roman"/>
          <w:sz w:val="28"/>
          <w:szCs w:val="28"/>
        </w:rPr>
        <w:t>.»Фауст</w:t>
      </w:r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»-философская трагедия эпохи Просвещения. Сюжет и композиция трагедии. Борьба добра и зла в мире как движущая сила его </w:t>
      </w:r>
      <w:proofErr w:type="spellStart"/>
      <w:proofErr w:type="gramStart"/>
      <w:r w:rsidRPr="00895D6E">
        <w:rPr>
          <w:rFonts w:ascii="Times New Roman" w:hAnsi="Times New Roman" w:cs="Times New Roman"/>
          <w:sz w:val="28"/>
          <w:szCs w:val="28"/>
        </w:rPr>
        <w:t>развития,динамика</w:t>
      </w:r>
      <w:proofErr w:type="spellEnd"/>
      <w:proofErr w:type="gramEnd"/>
      <w:r w:rsidRPr="00895D6E">
        <w:rPr>
          <w:rFonts w:ascii="Times New Roman" w:hAnsi="Times New Roman" w:cs="Times New Roman"/>
          <w:sz w:val="28"/>
          <w:szCs w:val="28"/>
        </w:rPr>
        <w:t xml:space="preserve"> бытия. </w:t>
      </w:r>
    </w:p>
    <w:p w:rsidR="00895D6E" w:rsidRPr="00895D6E" w:rsidRDefault="00895D6E" w:rsidP="00895D6E">
      <w:pPr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215C" w:rsidRPr="00895D6E" w:rsidRDefault="009923C3">
      <w:pPr>
        <w:rPr>
          <w:rFonts w:ascii="Times New Roman" w:hAnsi="Times New Roman" w:cs="Times New Roman"/>
          <w:b/>
          <w:sz w:val="28"/>
          <w:szCs w:val="28"/>
        </w:rPr>
      </w:pPr>
      <w:r w:rsidRPr="00895D6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895D6E">
        <w:rPr>
          <w:rFonts w:ascii="Times New Roman" w:hAnsi="Times New Roman" w:cs="Times New Roman"/>
          <w:b/>
          <w:sz w:val="28"/>
          <w:szCs w:val="28"/>
        </w:rPr>
        <w:t>.Календарно-тематическое планирование.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654"/>
        <w:gridCol w:w="879"/>
        <w:gridCol w:w="964"/>
        <w:gridCol w:w="816"/>
      </w:tblGrid>
      <w:tr w:rsidR="009923C3" w:rsidRPr="00A06BBF" w:rsidTr="009923C3">
        <w:trPr>
          <w:trHeight w:val="273"/>
        </w:trPr>
        <w:tc>
          <w:tcPr>
            <w:tcW w:w="534" w:type="dxa"/>
            <w:vMerge w:val="restart"/>
          </w:tcPr>
          <w:p w:rsidR="009923C3" w:rsidRPr="00693137" w:rsidRDefault="0099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7654" w:type="dxa"/>
            <w:vMerge w:val="restart"/>
          </w:tcPr>
          <w:p w:rsidR="009923C3" w:rsidRPr="00693137" w:rsidRDefault="0099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79" w:type="dxa"/>
            <w:vMerge w:val="restart"/>
          </w:tcPr>
          <w:p w:rsidR="009923C3" w:rsidRPr="00693137" w:rsidRDefault="0099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80" w:type="dxa"/>
            <w:gridSpan w:val="2"/>
          </w:tcPr>
          <w:p w:rsidR="009923C3" w:rsidRPr="00693137" w:rsidRDefault="0099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923C3" w:rsidRPr="00A06BBF" w:rsidTr="00873C51">
        <w:trPr>
          <w:trHeight w:val="259"/>
        </w:trPr>
        <w:tc>
          <w:tcPr>
            <w:tcW w:w="534" w:type="dxa"/>
            <w:vMerge/>
          </w:tcPr>
          <w:p w:rsidR="009923C3" w:rsidRPr="00693137" w:rsidRDefault="00992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</w:tcPr>
          <w:p w:rsidR="009923C3" w:rsidRPr="00693137" w:rsidRDefault="00992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:rsidR="009923C3" w:rsidRPr="00693137" w:rsidRDefault="00992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923C3" w:rsidRPr="00693137" w:rsidRDefault="0099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16" w:type="dxa"/>
          </w:tcPr>
          <w:p w:rsidR="009923C3" w:rsidRPr="00A06BBF" w:rsidRDefault="009923C3">
            <w:pPr>
              <w:rPr>
                <w:rFonts w:ascii="Times New Roman" w:hAnsi="Times New Roman" w:cs="Times New Roman"/>
              </w:rPr>
            </w:pPr>
            <w:r w:rsidRPr="00A06BBF">
              <w:rPr>
                <w:rFonts w:ascii="Times New Roman" w:hAnsi="Times New Roman" w:cs="Times New Roman"/>
              </w:rPr>
              <w:t>Факт</w:t>
            </w:r>
          </w:p>
        </w:tc>
      </w:tr>
      <w:tr w:rsidR="009923C3" w:rsidRPr="00A06BBF" w:rsidTr="00873C51">
        <w:tc>
          <w:tcPr>
            <w:tcW w:w="534" w:type="dxa"/>
          </w:tcPr>
          <w:p w:rsidR="009923C3" w:rsidRPr="00693137" w:rsidRDefault="0099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9923C3" w:rsidRPr="00693137" w:rsidRDefault="0099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Литература и её роль в духовной жизни человека</w:t>
            </w:r>
          </w:p>
        </w:tc>
        <w:tc>
          <w:tcPr>
            <w:tcW w:w="879" w:type="dxa"/>
          </w:tcPr>
          <w:p w:rsidR="009923C3" w:rsidRPr="00693137" w:rsidRDefault="009923C3" w:rsidP="00870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9923C3" w:rsidRPr="00693137" w:rsidRDefault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816" w:type="dxa"/>
          </w:tcPr>
          <w:p w:rsidR="009923C3" w:rsidRPr="00A06BBF" w:rsidRDefault="009923C3">
            <w:pPr>
              <w:rPr>
                <w:rFonts w:ascii="Times New Roman" w:hAnsi="Times New Roman" w:cs="Times New Roman"/>
              </w:rPr>
            </w:pPr>
          </w:p>
        </w:tc>
      </w:tr>
      <w:tr w:rsidR="00F635B0" w:rsidRPr="00A06BBF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«Слово о полку Игореве» - величайший памятник древнерусской литературы.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16" w:type="dxa"/>
          </w:tcPr>
          <w:p w:rsidR="00F635B0" w:rsidRPr="00A06BBF" w:rsidRDefault="00F635B0" w:rsidP="00F635B0">
            <w:pPr>
              <w:rPr>
                <w:rFonts w:ascii="Times New Roman" w:hAnsi="Times New Roman" w:cs="Times New Roman"/>
              </w:rPr>
            </w:pPr>
          </w:p>
        </w:tc>
      </w:tr>
      <w:tr w:rsidR="00F635B0" w:rsidRPr="00A06BBF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Центральные образы «Слова о полку Игореве»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816" w:type="dxa"/>
          </w:tcPr>
          <w:p w:rsidR="00F635B0" w:rsidRPr="00A06BBF" w:rsidRDefault="00F635B0" w:rsidP="00F635B0">
            <w:pPr>
              <w:rPr>
                <w:rFonts w:ascii="Times New Roman" w:hAnsi="Times New Roman" w:cs="Times New Roman"/>
              </w:rPr>
            </w:pPr>
          </w:p>
        </w:tc>
      </w:tr>
      <w:tr w:rsidR="00F635B0" w:rsidRPr="00A06BBF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Образ автора и поэтика «Слова о полку Игореве».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Р.к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. Стихотворные переложения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А.Н.Скрипова</w:t>
            </w:r>
            <w:proofErr w:type="spellEnd"/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816" w:type="dxa"/>
          </w:tcPr>
          <w:p w:rsidR="00F635B0" w:rsidRPr="00A06BBF" w:rsidRDefault="00F635B0" w:rsidP="00F635B0">
            <w:pPr>
              <w:rPr>
                <w:rFonts w:ascii="Times New Roman" w:hAnsi="Times New Roman" w:cs="Times New Roman"/>
              </w:rPr>
            </w:pPr>
          </w:p>
        </w:tc>
      </w:tr>
      <w:tr w:rsidR="00F635B0" w:rsidRPr="00A06BBF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Классицизм в русском и мировом искусстве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16" w:type="dxa"/>
          </w:tcPr>
          <w:p w:rsidR="00F635B0" w:rsidRPr="00A06BBF" w:rsidRDefault="00F635B0" w:rsidP="00F635B0">
            <w:pPr>
              <w:rPr>
                <w:rFonts w:ascii="Times New Roman" w:hAnsi="Times New Roman" w:cs="Times New Roman"/>
              </w:rPr>
            </w:pPr>
          </w:p>
        </w:tc>
      </w:tr>
      <w:tr w:rsidR="00F635B0" w:rsidRPr="00A06BBF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М.В.Ломоносов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Жизнь и творчество. «Вечернее размышление о Божием Величестве»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16" w:type="dxa"/>
          </w:tcPr>
          <w:p w:rsidR="00F635B0" w:rsidRPr="00A06BBF" w:rsidRDefault="00F635B0" w:rsidP="00F635B0">
            <w:pPr>
              <w:rPr>
                <w:rFonts w:ascii="Times New Roman" w:hAnsi="Times New Roman" w:cs="Times New Roman"/>
              </w:rPr>
            </w:pPr>
          </w:p>
        </w:tc>
      </w:tr>
      <w:tr w:rsidR="00F635B0" w:rsidRPr="00A06BBF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М.В.Ломоносов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«Ода на день восшествия…»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16" w:type="dxa"/>
          </w:tcPr>
          <w:p w:rsidR="00F635B0" w:rsidRPr="00A06BBF" w:rsidRDefault="00F635B0" w:rsidP="00F635B0">
            <w:pPr>
              <w:rPr>
                <w:rFonts w:ascii="Times New Roman" w:hAnsi="Times New Roman" w:cs="Times New Roman"/>
              </w:rPr>
            </w:pPr>
          </w:p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Г.Р.Державин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Жизнь и творчество. «Властителям и судиям»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sz w:val="24"/>
                <w:szCs w:val="24"/>
              </w:rPr>
            </w:pPr>
            <w:r w:rsidRPr="00693137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Г.Р.Державин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«Памятник»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Р.к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«Атаману и войску Донскому»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sz w:val="24"/>
                <w:szCs w:val="24"/>
              </w:rPr>
            </w:pPr>
            <w:r w:rsidRPr="00693137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А.Н.Радищев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из Петербурга в Москву»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16" w:type="dxa"/>
          </w:tcPr>
          <w:p w:rsidR="00F635B0" w:rsidRPr="00870CA6" w:rsidRDefault="00F635B0" w:rsidP="00F635B0">
            <w:pPr>
              <w:rPr>
                <w:rFonts w:ascii="Times New Roman" w:hAnsi="Times New Roman" w:cs="Times New Roman"/>
              </w:rPr>
            </w:pPr>
          </w:p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Н.М.Карамзин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«Бедная Лиза»: сюжет и герои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16" w:type="dxa"/>
          </w:tcPr>
          <w:p w:rsidR="00F635B0" w:rsidRPr="00870CA6" w:rsidRDefault="00F635B0" w:rsidP="00F635B0">
            <w:pPr>
              <w:rPr>
                <w:rFonts w:ascii="Times New Roman" w:hAnsi="Times New Roman" w:cs="Times New Roman"/>
              </w:rPr>
            </w:pPr>
          </w:p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Н.М.Карамзин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«Бедная Лиза»: новые черты русской литературы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16" w:type="dxa"/>
          </w:tcPr>
          <w:p w:rsidR="00F635B0" w:rsidRPr="00870CA6" w:rsidRDefault="00F635B0" w:rsidP="00F635B0">
            <w:pPr>
              <w:rPr>
                <w:rFonts w:ascii="Times New Roman" w:hAnsi="Times New Roman" w:cs="Times New Roman"/>
              </w:rPr>
            </w:pPr>
          </w:p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Н.М.Карамзин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«Осень» и другие произведения писателя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16" w:type="dxa"/>
          </w:tcPr>
          <w:p w:rsidR="00F635B0" w:rsidRPr="00870CA6" w:rsidRDefault="00F635B0" w:rsidP="00F635B0">
            <w:pPr>
              <w:rPr>
                <w:rFonts w:ascii="Times New Roman" w:hAnsi="Times New Roman" w:cs="Times New Roman"/>
              </w:rPr>
            </w:pPr>
          </w:p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Р.Р. Письменный ответ на проблемный вопрос по русской литературе </w:t>
            </w:r>
            <w:r w:rsidRPr="00693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16" w:type="dxa"/>
          </w:tcPr>
          <w:p w:rsidR="00F635B0" w:rsidRPr="00870CA6" w:rsidRDefault="00F635B0" w:rsidP="00F635B0">
            <w:pPr>
              <w:rPr>
                <w:rFonts w:ascii="Times New Roman" w:hAnsi="Times New Roman" w:cs="Times New Roman"/>
              </w:rPr>
            </w:pPr>
          </w:p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. Русская поэзия первой половины </w:t>
            </w:r>
            <w:r w:rsidRPr="00693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816" w:type="dxa"/>
          </w:tcPr>
          <w:p w:rsidR="00F635B0" w:rsidRPr="00870CA6" w:rsidRDefault="00F635B0" w:rsidP="00F635B0">
            <w:pPr>
              <w:rPr>
                <w:rFonts w:ascii="Times New Roman" w:hAnsi="Times New Roman" w:cs="Times New Roman"/>
              </w:rPr>
            </w:pPr>
          </w:p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Романтизм.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В.А.Жуковский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– поэт-романтик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В.А.Жуковский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«Невыразимое».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Р.к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«Певец во стане русских воинов»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В.А.Жуковский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«Светлана». Черты баллады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В.А.Жуковский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«Светлана».  Образ главной героини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А.С.Грибоедов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«Горе от ума». Жизнь и творчество писателя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А.С.Грибоедов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«Горе от ума». Проблематика и конфликт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Фамусовская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Москва в комедии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А.С.Грибоедова</w:t>
            </w:r>
            <w:proofErr w:type="spellEnd"/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Образ Чацкого в комедии «Горе от ума»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Р.Р. Анализ эпизода комедии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А.С.Грибоедова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«Горе от ума»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Язык комедии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А.С.Грибоедова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«Горе от ума»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 Грибоедов. Комедия «Горе от ума» в критике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. Жизнь и творчество.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Р.к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В.П.Гнутов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«Поэт в краю степей необозримых»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«К Чаадаеву», «К морю», «Анчар»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Тема поэта и поэзии. Стихотворение «Пророк»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Любовь как гармония душ в интимной лирике поэта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«Бесы», «Два чувства дивно близки нам…» 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«Я памятник себе воздвиг нерукотворный»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Р.Р. Письменный ответ на проблемный вопрос по лирике поэта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Цыганы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«Моцарт и Сальери»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«Евгений Онегин» как новаторское произведение». Реализм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«Евгений Онегин». Главные мужские образы романа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«Евгений Онегин». Главные женские образы романа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Взаимоотношения главных героев романа «Евгений Онегин»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«Евгений Онегин». Образ автора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«Евгений Онегин» как энциклопедия русской жизни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«Евгений Онегин» в зеркале критики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Р.Р. Письменный ответ на проблемный вопрос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Многообразие тем, жанров, мотивов лирики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Образ поэта-пророка в лирике Лермонтова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Любовная лирика поэта. «Нищий», «Расстались мы…»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Тема Родины в лирике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М.Ю.Лермонтова</w:t>
            </w:r>
            <w:proofErr w:type="spellEnd"/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Р.Р.Письменный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проблемный вопрос по лирике поэта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«Герой нашего времени». Общая характеристика романа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Главы «Бэла», «Максим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Максимыч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». Загадки образа Печорина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Журнал Печорина как средство самораскрытия его характера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Глава «Фаталист». Философско-композиционное значение новеллы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Дружба в жизни Печорина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Любовь в жизни Печорина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«Герой нашего времени». Оценки критиков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Р.Р. Контрольная работа. Письменный ответ на проблемный вопрос.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«Мёртвые души». Обзор содержания, история создания поэмы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Образы помещиков в поэме «Мёртвые души»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«Мёртвые души». Образ города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«Мёртвые души». Образ Чичикова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Образ России, народа и автора в поэме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«Мёртвые души». Специфика жанра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Р.Р. Письменная работа по поэме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Н.В.Гоголя</w:t>
            </w:r>
            <w:proofErr w:type="spellEnd"/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Ф.М.Достоевский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«Белые ночи». Образ главного героя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Ф.М.Достоевский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«Белые ночи». Образ Настеньки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А.Н.Островский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Пьеса «Бедность – не порок»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Переписка с русскими писателями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Р.к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С.Званцев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«В городе, который любил Чехов»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«Тоска». Тема одиночества в многолюдном городе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  <w:r w:rsidRPr="00693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И.А.Бунин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«Тёмные аллеи». Проблематика и образы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И.А.Бунин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Мастерство писателя в рассказе «Тёмные аллеи»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Поэзия Серебряного века.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А.А.Блок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Стихотворения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А.А.Блок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Стихи из цикла «Родина»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С.А.Есенин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Тема России – главная в есенинской поэзии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Размышления о жизни, природе в стихотворениях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С.А.Есенина</w:t>
            </w:r>
            <w:proofErr w:type="spellEnd"/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С.А.Есенин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Стихи о любви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В.В.Маяковский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«А вы могли бы?»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rPr>
          <w:trHeight w:val="130"/>
        </w:trPr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В.В.Маяковский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«Послушайте», «Люблю», «Прощанье»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М.А.Булгаков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«Собачье сердце». Проблематика и образы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Поэтика повести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М.А.Булгакова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«Собачье сердце»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М.И.Цветаева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Стихи о любви, жизни и смерти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tabs>
                <w:tab w:val="left" w:pos="7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А.А.Ахматова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Стихи из сборников «Чётки», «Белая стая», «Подорожник»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А.А.Ахматова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Стихи из книг «Тростник», «Седьмая книга», «Ветер войны»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Н.А.Заболоцкий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Стихи о человеке и природе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Тема любви и смерти в лирике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Н.А.Заболоцкого</w:t>
            </w:r>
            <w:proofErr w:type="spellEnd"/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М.А.Шолохов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«Судьба человека». Проблематика и образы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Поэтика рассказа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М.А.Шолохова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«Судьба человека»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Б.Л.Пастернак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Стихи о природе и любви. Философская лирика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А.Т.Твардовский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Стихи о Родине и о природе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А.Т.Твардовский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. Стихи о войне. «Я убит подо Ржевом».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Р.к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. «бойцу Южного фронта»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А.И.Солженицын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Матрёнин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двор». Проблематика, образ рассказчика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Образ Матрёны. Особенности жанра рассказа-притчи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. Песни и романсы на стихи поэтов </w:t>
            </w:r>
            <w:r w:rsidRPr="00693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. Песни и романсы на стихи поэтов </w:t>
            </w:r>
            <w:r w:rsidRPr="00693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Гай Валерий Катулл. Лирика .Квинт Гораций 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Флакк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«К Мельпомене»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Данте Алигьери  «Божественная комедия» (обзор)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У.Шекспир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«Гамлет». Образ главного героя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65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И.-</w:t>
            </w:r>
            <w:proofErr w:type="spellStart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В.Гёте</w:t>
            </w:r>
            <w:proofErr w:type="spellEnd"/>
            <w:r w:rsidRPr="00693137">
              <w:rPr>
                <w:rFonts w:ascii="Times New Roman" w:hAnsi="Times New Roman" w:cs="Times New Roman"/>
                <w:sz w:val="24"/>
                <w:szCs w:val="24"/>
              </w:rPr>
              <w:t xml:space="preserve"> «Фауст». Идейный смысл трагедии</w:t>
            </w:r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873C51">
        <w:tc>
          <w:tcPr>
            <w:tcW w:w="53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654" w:type="dxa"/>
          </w:tcPr>
          <w:p w:rsidR="00F635B0" w:rsidRPr="00693137" w:rsidRDefault="00005AC1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«По страницам прочитанных книг»</w:t>
            </w:r>
            <w:bookmarkStart w:id="0" w:name="_GoBack"/>
            <w:bookmarkEnd w:id="0"/>
          </w:p>
        </w:tc>
        <w:tc>
          <w:tcPr>
            <w:tcW w:w="879" w:type="dxa"/>
          </w:tcPr>
          <w:p w:rsidR="00F635B0" w:rsidRPr="00693137" w:rsidRDefault="00F635B0" w:rsidP="00F63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F635B0" w:rsidRPr="00693137" w:rsidRDefault="00F635B0" w:rsidP="00F6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16" w:type="dxa"/>
          </w:tcPr>
          <w:p w:rsidR="00F635B0" w:rsidRDefault="00F635B0" w:rsidP="00F635B0"/>
        </w:tc>
      </w:tr>
      <w:tr w:rsidR="00F635B0" w:rsidTr="00C82368">
        <w:tc>
          <w:tcPr>
            <w:tcW w:w="10847" w:type="dxa"/>
            <w:gridSpan w:val="5"/>
            <w:tcBorders>
              <w:left w:val="nil"/>
              <w:bottom w:val="nil"/>
              <w:right w:val="nil"/>
            </w:tcBorders>
          </w:tcPr>
          <w:p w:rsidR="00F635B0" w:rsidRDefault="00F635B0" w:rsidP="00F635B0"/>
        </w:tc>
      </w:tr>
      <w:tr w:rsidR="00F635B0" w:rsidTr="00C82368">
        <w:trPr>
          <w:gridAfter w:val="1"/>
          <w:wAfter w:w="816" w:type="dxa"/>
          <w:trHeight w:val="551"/>
        </w:trPr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35B0" w:rsidRPr="00E62041" w:rsidRDefault="00F635B0" w:rsidP="00F635B0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F635B0" w:rsidRPr="00E62041" w:rsidRDefault="00F635B0" w:rsidP="00F635B0">
            <w:pPr>
              <w:rPr>
                <w:rFonts w:ascii="Times New Roman" w:hAnsi="Times New Roman" w:cs="Times New Roman"/>
              </w:rPr>
            </w:pPr>
          </w:p>
        </w:tc>
      </w:tr>
    </w:tbl>
    <w:p w:rsidR="00895D6E" w:rsidRPr="00895D6E" w:rsidRDefault="00895D6E" w:rsidP="00895D6E">
      <w:pPr>
        <w:tabs>
          <w:tab w:val="left" w:pos="183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</w:t>
      </w:r>
      <w:proofErr w:type="spellStart"/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proofErr w:type="spellEnd"/>
    </w:p>
    <w:p w:rsidR="00895D6E" w:rsidRPr="00895D6E" w:rsidRDefault="00895D6E" w:rsidP="00895D6E">
      <w:pPr>
        <w:tabs>
          <w:tab w:val="left" w:pos="183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                                                              Заместитель директора по УВР</w:t>
      </w:r>
    </w:p>
    <w:p w:rsidR="00895D6E" w:rsidRPr="00895D6E" w:rsidRDefault="00895D6E" w:rsidP="00895D6E">
      <w:pPr>
        <w:tabs>
          <w:tab w:val="left" w:pos="183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методического совета                                                            ____________</w:t>
      </w:r>
      <w:proofErr w:type="gramStart"/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spellStart"/>
      <w:proofErr w:type="gramEnd"/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С.В.Фролова</w:t>
      </w:r>
      <w:proofErr w:type="spellEnd"/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95D6E" w:rsidRPr="00895D6E" w:rsidRDefault="00895D6E" w:rsidP="00895D6E">
      <w:pPr>
        <w:tabs>
          <w:tab w:val="left" w:pos="183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proofErr w:type="spellStart"/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Кашарской</w:t>
      </w:r>
      <w:proofErr w:type="spellEnd"/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                                          </w:t>
      </w:r>
      <w:r w:rsidR="0069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="0069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="0069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августа 2019</w:t>
      </w:r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95D6E" w:rsidRPr="00895D6E" w:rsidRDefault="00895D6E" w:rsidP="00895D6E">
      <w:pPr>
        <w:tabs>
          <w:tab w:val="left" w:pos="183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proofErr w:type="gramStart"/>
      <w:r w:rsidR="0069313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93137">
        <w:rPr>
          <w:rFonts w:ascii="Times New Roman" w:eastAsia="Times New Roman" w:hAnsi="Times New Roman" w:cs="Times New Roman"/>
          <w:sz w:val="24"/>
          <w:szCs w:val="24"/>
          <w:lang w:eastAsia="ru-RU"/>
        </w:rPr>
        <w:t>30.08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.2019</w:t>
      </w:r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95D6E" w:rsidRPr="00895D6E" w:rsidRDefault="00895D6E" w:rsidP="00895D6E">
      <w:pPr>
        <w:tabs>
          <w:tab w:val="left" w:pos="183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D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(Павлова М.А.)</w:t>
      </w:r>
    </w:p>
    <w:p w:rsidR="00895D6E" w:rsidRP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P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P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P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P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Pr="00895D6E" w:rsidRDefault="00895D6E" w:rsidP="0089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D6E" w:rsidRPr="00895D6E" w:rsidRDefault="00895D6E" w:rsidP="00895D6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5D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внесения изменений в рабочую программу</w:t>
      </w:r>
    </w:p>
    <w:tbl>
      <w:tblPr>
        <w:tblStyle w:val="1"/>
        <w:tblW w:w="9889" w:type="dxa"/>
        <w:tblLook w:val="04A0" w:firstRow="1" w:lastRow="0" w:firstColumn="1" w:lastColumn="0" w:noHBand="0" w:noVBand="1"/>
      </w:tblPr>
      <w:tblGrid>
        <w:gridCol w:w="4644"/>
        <w:gridCol w:w="1843"/>
        <w:gridCol w:w="1446"/>
        <w:gridCol w:w="1956"/>
      </w:tblGrid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895D6E">
              <w:rPr>
                <w:rFonts w:eastAsia="Times New Roman" w:cs="Times New Roman"/>
                <w:szCs w:val="24"/>
                <w:lang w:eastAsia="ru-RU"/>
              </w:rPr>
              <w:t>Тема по КТП</w:t>
            </w: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895D6E">
              <w:rPr>
                <w:rFonts w:eastAsia="Times New Roman" w:cs="Times New Roman"/>
                <w:szCs w:val="24"/>
                <w:lang w:eastAsia="ru-RU"/>
              </w:rPr>
              <w:t>Дата по КТП</w:t>
            </w: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895D6E">
              <w:rPr>
                <w:rFonts w:eastAsia="Times New Roman" w:cs="Times New Roman"/>
                <w:szCs w:val="24"/>
                <w:lang w:eastAsia="ru-RU"/>
              </w:rPr>
              <w:t>Дата проведения по факту</w:t>
            </w: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895D6E">
              <w:rPr>
                <w:rFonts w:eastAsia="Times New Roman" w:cs="Times New Roman"/>
                <w:szCs w:val="24"/>
                <w:lang w:eastAsia="ru-RU"/>
              </w:rPr>
              <w:t>Пути корректировки</w:t>
            </w:r>
          </w:p>
          <w:p w:rsidR="00895D6E" w:rsidRPr="00895D6E" w:rsidRDefault="00895D6E" w:rsidP="00895D6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895D6E">
              <w:rPr>
                <w:rFonts w:eastAsia="Times New Roman" w:cs="Times New Roman"/>
                <w:szCs w:val="24"/>
                <w:lang w:eastAsia="ru-RU"/>
              </w:rPr>
              <w:t>(сжатие, совмещение)</w:t>
            </w: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95D6E" w:rsidRPr="00895D6E" w:rsidTr="00165760">
        <w:tc>
          <w:tcPr>
            <w:tcW w:w="4644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44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56" w:type="dxa"/>
          </w:tcPr>
          <w:p w:rsidR="00895D6E" w:rsidRPr="00895D6E" w:rsidRDefault="00895D6E" w:rsidP="00895D6E">
            <w:pPr>
              <w:rPr>
                <w:rFonts w:eastAsia="Times New Roman" w:cs="Times New Roman"/>
                <w:lang w:eastAsia="ru-RU"/>
              </w:rPr>
            </w:pPr>
          </w:p>
        </w:tc>
      </w:tr>
    </w:tbl>
    <w:p w:rsidR="009923C3" w:rsidRPr="009923C3" w:rsidRDefault="009923C3"/>
    <w:sectPr w:rsidR="009923C3" w:rsidRPr="009923C3" w:rsidSect="009923C3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BF65F8"/>
    <w:multiLevelType w:val="hybridMultilevel"/>
    <w:tmpl w:val="8F24F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FB08AD"/>
    <w:multiLevelType w:val="hybridMultilevel"/>
    <w:tmpl w:val="4F943D70"/>
    <w:lvl w:ilvl="0" w:tplc="E5FEFFDC">
      <w:start w:val="1"/>
      <w:numFmt w:val="upperRoman"/>
      <w:lvlText w:val="%1."/>
      <w:lvlJc w:val="left"/>
      <w:pPr>
        <w:ind w:left="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23C3"/>
    <w:rsid w:val="00005AC1"/>
    <w:rsid w:val="00013C04"/>
    <w:rsid w:val="00165760"/>
    <w:rsid w:val="001D1243"/>
    <w:rsid w:val="001E404C"/>
    <w:rsid w:val="002519CE"/>
    <w:rsid w:val="00264A35"/>
    <w:rsid w:val="003E5D2A"/>
    <w:rsid w:val="004A1173"/>
    <w:rsid w:val="004C1FF6"/>
    <w:rsid w:val="00551359"/>
    <w:rsid w:val="006633E8"/>
    <w:rsid w:val="00693137"/>
    <w:rsid w:val="006A6896"/>
    <w:rsid w:val="006F4DBF"/>
    <w:rsid w:val="00737E11"/>
    <w:rsid w:val="0074736C"/>
    <w:rsid w:val="00777E0F"/>
    <w:rsid w:val="008438E5"/>
    <w:rsid w:val="00870CA6"/>
    <w:rsid w:val="00873171"/>
    <w:rsid w:val="00873C51"/>
    <w:rsid w:val="00895D6E"/>
    <w:rsid w:val="008C3CD3"/>
    <w:rsid w:val="008F6AC7"/>
    <w:rsid w:val="00913BE1"/>
    <w:rsid w:val="00927CD5"/>
    <w:rsid w:val="00976BBF"/>
    <w:rsid w:val="009923C3"/>
    <w:rsid w:val="009F1E6B"/>
    <w:rsid w:val="00A06570"/>
    <w:rsid w:val="00A06BBF"/>
    <w:rsid w:val="00A7056F"/>
    <w:rsid w:val="00B04204"/>
    <w:rsid w:val="00B131EC"/>
    <w:rsid w:val="00B31D9F"/>
    <w:rsid w:val="00B3215C"/>
    <w:rsid w:val="00BE3D1C"/>
    <w:rsid w:val="00C66ABE"/>
    <w:rsid w:val="00C82368"/>
    <w:rsid w:val="00D8707B"/>
    <w:rsid w:val="00DB30A1"/>
    <w:rsid w:val="00E62041"/>
    <w:rsid w:val="00E70886"/>
    <w:rsid w:val="00EA0388"/>
    <w:rsid w:val="00EA77D5"/>
    <w:rsid w:val="00F1731F"/>
    <w:rsid w:val="00F635B0"/>
    <w:rsid w:val="00F7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CB34C"/>
  <w15:docId w15:val="{7B12FDAA-1D54-4F41-84E4-8738A5B1A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15C"/>
  </w:style>
  <w:style w:type="paragraph" w:styleId="2">
    <w:name w:val="heading 2"/>
    <w:basedOn w:val="a"/>
    <w:next w:val="a"/>
    <w:link w:val="20"/>
    <w:qFormat/>
    <w:rsid w:val="00DB30A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C3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8C3C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8C3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C3CD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B30A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22">
    <w:name w:val="c22"/>
    <w:basedOn w:val="a"/>
    <w:rsid w:val="00895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95D6E"/>
  </w:style>
  <w:style w:type="table" w:customStyle="1" w:styleId="1">
    <w:name w:val="Сетка таблицы1"/>
    <w:basedOn w:val="a1"/>
    <w:next w:val="a3"/>
    <w:uiPriority w:val="59"/>
    <w:rsid w:val="00895D6E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1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1</Pages>
  <Words>3651</Words>
  <Characters>20811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Татьяна</cp:lastModifiedBy>
  <cp:revision>21</cp:revision>
  <cp:lastPrinted>2017-09-09T11:34:00Z</cp:lastPrinted>
  <dcterms:created xsi:type="dcterms:W3CDTF">2017-08-16T11:57:00Z</dcterms:created>
  <dcterms:modified xsi:type="dcterms:W3CDTF">2021-09-03T20:44:00Z</dcterms:modified>
</cp:coreProperties>
</file>